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E3A" w:rsidRPr="00261BC2" w:rsidRDefault="00BB3F0A" w:rsidP="008A2E3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style="mso-next-textbox:#תיבת טקסט 3">
              <w:txbxContent>
                <w:p w:rsidR="003F562A" w:rsidRDefault="003F562A" w:rsidP="00424F7B">
                  <w:pPr>
                    <w:bidi/>
                  </w:pPr>
                  <w:r>
                    <w:rPr>
                      <w:rFonts w:hint="cs"/>
                      <w:rtl/>
                    </w:rPr>
                    <w:t xml:space="preserve">מסמך זה הוא חומר גלם שנאסף על ידי התחקירנים והעורכים של התוכנית "חיים חדשים". </w:t>
                  </w:r>
                </w:p>
                <w:p w:rsidR="003F562A" w:rsidRDefault="003F562A"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3F562A" w:rsidRDefault="003F562A"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5" w:tgtFrame="_blank" w:history="1">
                    <w:r>
                      <w:rPr>
                        <w:rStyle w:val="Hyperlink"/>
                      </w:rPr>
                      <w:t>http://www.kab.co.il/kabbalah/short/102412</w:t>
                    </w:r>
                  </w:hyperlink>
                </w:p>
                <w:p w:rsidR="003F562A" w:rsidRDefault="003F562A" w:rsidP="00424F7B">
                  <w:pPr>
                    <w:bidi/>
                    <w:rPr>
                      <w:rtl/>
                    </w:rPr>
                  </w:pPr>
                </w:p>
                <w:p w:rsidR="003F562A" w:rsidRDefault="003F562A" w:rsidP="00424F7B">
                  <w:pPr>
                    <w:bidi/>
                    <w:rPr>
                      <w:lang w:val="ru-RU"/>
                    </w:rPr>
                  </w:pPr>
                </w:p>
              </w:txbxContent>
            </v:textbox>
          </v:shape>
        </w:pict>
      </w:r>
    </w:p>
    <w:p w:rsidR="008A2E3A" w:rsidRPr="00261BC2" w:rsidRDefault="008A2E3A" w:rsidP="008A2E3A"/>
    <w:p w:rsidR="008A2E3A" w:rsidRPr="00261BC2" w:rsidRDefault="008A2E3A" w:rsidP="008A2E3A"/>
    <w:p w:rsidR="008A2E3A" w:rsidRPr="00261BC2" w:rsidRDefault="008A2E3A" w:rsidP="008A2E3A"/>
    <w:p w:rsidR="008A2E3A" w:rsidRPr="00261BC2" w:rsidRDefault="008A2E3A" w:rsidP="008A2E3A"/>
    <w:p w:rsidR="008A2E3A" w:rsidRPr="00261BC2" w:rsidRDefault="008A2E3A" w:rsidP="008A2E3A"/>
    <w:p w:rsidR="008A2E3A" w:rsidRPr="00261BC2" w:rsidRDefault="008A2E3A" w:rsidP="008A2E3A"/>
    <w:p w:rsidR="00214FC9" w:rsidRDefault="00313425" w:rsidP="00DD5085">
      <w:pPr>
        <w:pStyle w:val="NormalWeb"/>
        <w:bidi/>
        <w:spacing w:before="160" w:beforeAutospacing="0" w:after="0" w:afterAutospacing="0"/>
        <w:jc w:val="both"/>
        <w:rPr>
          <w:rFonts w:ascii="Arial" w:hAnsi="Arial" w:cs="Arial"/>
          <w:b/>
          <w:bCs/>
          <w:color w:val="000000"/>
          <w:sz w:val="28"/>
          <w:szCs w:val="28"/>
          <w:rtl/>
        </w:rPr>
      </w:pPr>
      <w:r w:rsidRPr="00261BC2">
        <w:rPr>
          <w:rFonts w:ascii="Arial" w:hAnsi="Arial" w:cs="Arial"/>
          <w:b/>
          <w:bCs/>
          <w:color w:val="000000"/>
          <w:sz w:val="28"/>
          <w:szCs w:val="28"/>
          <w:rtl/>
        </w:rPr>
        <w:t xml:space="preserve">חומר רקע לשיחה "חיים חדשים", מס' </w:t>
      </w:r>
      <w:r w:rsidR="00C45E1F">
        <w:rPr>
          <w:rFonts w:ascii="Arial" w:hAnsi="Arial" w:cs="Arial" w:hint="cs"/>
          <w:b/>
          <w:bCs/>
          <w:color w:val="000000"/>
          <w:sz w:val="28"/>
          <w:szCs w:val="28"/>
          <w:rtl/>
        </w:rPr>
        <w:t xml:space="preserve"> 437</w:t>
      </w:r>
    </w:p>
    <w:p w:rsidR="00C45E1F" w:rsidRDefault="00C45E1F" w:rsidP="00C45E1F">
      <w:pPr>
        <w:pStyle w:val="NormalWeb"/>
        <w:bidi/>
        <w:spacing w:before="160" w:beforeAutospacing="0" w:after="0" w:afterAutospacing="0"/>
        <w:jc w:val="both"/>
        <w:rPr>
          <w:rFonts w:ascii="Arial" w:hAnsi="Arial" w:cs="Arial"/>
          <w:b/>
          <w:bCs/>
          <w:color w:val="000000"/>
          <w:sz w:val="28"/>
          <w:szCs w:val="28"/>
          <w:rtl/>
        </w:rPr>
      </w:pPr>
    </w:p>
    <w:p w:rsidR="00C45E1F" w:rsidRPr="00B947ED" w:rsidRDefault="00B947ED" w:rsidP="00B947ED">
      <w:pPr>
        <w:jc w:val="center"/>
        <w:rPr>
          <w:b/>
          <w:bCs/>
          <w:color w:val="auto"/>
          <w:sz w:val="60"/>
          <w:szCs w:val="60"/>
          <w:rtl/>
        </w:rPr>
      </w:pPr>
      <w:r w:rsidRPr="00B947ED">
        <w:rPr>
          <w:b/>
          <w:bCs/>
          <w:sz w:val="60"/>
          <w:szCs w:val="60"/>
          <w:rtl/>
        </w:rPr>
        <w:t>עשרת ימי תשובה</w:t>
      </w:r>
    </w:p>
    <w:p w:rsidR="00C45E1F" w:rsidRDefault="00C45E1F" w:rsidP="00C45E1F">
      <w:pPr>
        <w:pStyle w:val="NormalWeb"/>
        <w:bidi/>
        <w:spacing w:before="0" w:beforeAutospacing="0" w:after="0" w:afterAutospacing="0"/>
        <w:rPr>
          <w:rFonts w:ascii="Arial" w:hAnsi="Arial" w:cs="Arial"/>
          <w:b/>
          <w:bCs/>
          <w:rtl/>
        </w:rPr>
      </w:pPr>
    </w:p>
    <w:p w:rsidR="00566E3B" w:rsidRDefault="00566E3B" w:rsidP="00566E3B">
      <w:pPr>
        <w:pStyle w:val="NormalWeb"/>
        <w:bidi/>
        <w:spacing w:before="0" w:beforeAutospacing="0" w:after="0" w:afterAutospacing="0"/>
        <w:rPr>
          <w:rFonts w:ascii="Arial" w:hAnsi="Arial" w:cs="Arial"/>
          <w:b/>
          <w:bCs/>
          <w:color w:val="000000"/>
          <w:rtl/>
        </w:rPr>
      </w:pPr>
      <w:r>
        <w:rPr>
          <w:rFonts w:ascii="Arial" w:hAnsi="Arial" w:cs="Arial" w:hint="cs"/>
          <w:b/>
          <w:bCs/>
          <w:color w:val="000000"/>
          <w:rtl/>
        </w:rPr>
        <w:t>מטרות:</w:t>
      </w:r>
    </w:p>
    <w:p w:rsidR="00566E3B" w:rsidRPr="006677E5" w:rsidRDefault="00566E3B" w:rsidP="00566E3B">
      <w:pPr>
        <w:pStyle w:val="NormalWeb"/>
        <w:bidi/>
        <w:spacing w:before="0" w:beforeAutospacing="0" w:after="0" w:afterAutospacing="0"/>
        <w:rPr>
          <w:rFonts w:ascii="Arial" w:hAnsi="Arial" w:cs="Arial"/>
          <w:rtl/>
        </w:rPr>
      </w:pPr>
      <w:r>
        <w:rPr>
          <w:rFonts w:ascii="Arial" w:hAnsi="Arial" w:cs="Arial"/>
          <w:color w:val="000000"/>
          <w:rtl/>
        </w:rPr>
        <w:t xml:space="preserve">בסדרת </w:t>
      </w:r>
      <w:r w:rsidRPr="006677E5">
        <w:rPr>
          <w:rFonts w:ascii="Arial" w:hAnsi="Arial" w:cs="Arial"/>
          <w:color w:val="000000"/>
          <w:rtl/>
        </w:rPr>
        <w:t xml:space="preserve">תכניות </w:t>
      </w:r>
      <w:r>
        <w:rPr>
          <w:rFonts w:ascii="Arial" w:hAnsi="Arial" w:cs="Arial" w:hint="cs"/>
          <w:color w:val="000000"/>
          <w:rtl/>
        </w:rPr>
        <w:t xml:space="preserve">החגים </w:t>
      </w:r>
      <w:r w:rsidRPr="006677E5">
        <w:rPr>
          <w:rFonts w:ascii="Arial" w:hAnsi="Arial" w:cs="Arial"/>
          <w:color w:val="000000"/>
          <w:rtl/>
        </w:rPr>
        <w:t>הבאה נרצה לנתח כל חג וחג בצורה ש</w:t>
      </w:r>
      <w:r>
        <w:rPr>
          <w:rFonts w:ascii="Arial" w:hAnsi="Arial" w:cs="Arial" w:hint="cs"/>
          <w:color w:val="000000"/>
          <w:rtl/>
        </w:rPr>
        <w:t>יט</w:t>
      </w:r>
      <w:r w:rsidRPr="006677E5">
        <w:rPr>
          <w:rFonts w:ascii="Arial" w:hAnsi="Arial" w:cs="Arial"/>
          <w:color w:val="000000"/>
          <w:rtl/>
        </w:rPr>
        <w:t xml:space="preserve">תית. </w:t>
      </w:r>
      <w:r>
        <w:rPr>
          <w:rFonts w:ascii="Arial" w:hAnsi="Arial" w:cs="Arial" w:hint="cs"/>
          <w:color w:val="000000"/>
          <w:rtl/>
        </w:rPr>
        <w:t xml:space="preserve">נרצה </w:t>
      </w:r>
      <w:r w:rsidRPr="006677E5">
        <w:rPr>
          <w:rFonts w:ascii="Arial" w:hAnsi="Arial" w:cs="Arial"/>
          <w:color w:val="000000"/>
          <w:rtl/>
        </w:rPr>
        <w:t>להתרכז ב</w:t>
      </w:r>
      <w:r>
        <w:rPr>
          <w:rFonts w:ascii="Arial" w:hAnsi="Arial" w:cs="Arial" w:hint="cs"/>
          <w:color w:val="000000"/>
          <w:rtl/>
        </w:rPr>
        <w:t>-</w:t>
      </w:r>
      <w:r w:rsidRPr="006677E5">
        <w:rPr>
          <w:rFonts w:ascii="Arial" w:hAnsi="Arial" w:cs="Arial"/>
          <w:color w:val="000000"/>
          <w:rtl/>
        </w:rPr>
        <w:t>3 תדרים עיקריים:</w:t>
      </w:r>
    </w:p>
    <w:p w:rsidR="00566E3B" w:rsidRPr="00261BC2" w:rsidRDefault="00566E3B" w:rsidP="00566E3B">
      <w:pPr>
        <w:pStyle w:val="NormalWeb"/>
        <w:numPr>
          <w:ilvl w:val="0"/>
          <w:numId w:val="17"/>
        </w:numPr>
        <w:bidi/>
        <w:spacing w:before="0" w:beforeAutospacing="0" w:after="0" w:afterAutospacing="0"/>
        <w:textAlignment w:val="baseline"/>
        <w:rPr>
          <w:rFonts w:ascii="Arial" w:hAnsi="Arial" w:cs="Arial"/>
          <w:color w:val="000000"/>
        </w:rPr>
      </w:pPr>
      <w:r w:rsidRPr="00261BC2">
        <w:rPr>
          <w:rFonts w:ascii="Arial" w:hAnsi="Arial" w:cs="Arial"/>
          <w:b/>
          <w:bCs/>
          <w:color w:val="000000"/>
          <w:rtl/>
        </w:rPr>
        <w:t>תדר חברתי</w:t>
      </w:r>
      <w:r w:rsidRPr="00261BC2">
        <w:rPr>
          <w:rFonts w:ascii="Arial" w:hAnsi="Arial" w:cs="Arial"/>
          <w:color w:val="000000"/>
          <w:rtl/>
        </w:rPr>
        <w:t xml:space="preserve"> - עד כמה אנחנו כעם וחברה מימשנו את עצמנו בשנה החולפת, כל חג יעזור לנו לעשות בדיקה וחשבון נפש עד כמה אנחנו כעם וחברה ישראלית מימשנו ביננו את החיבור והתקרבנו אל עבר התפקיד שלנו. </w:t>
      </w:r>
    </w:p>
    <w:p w:rsidR="00566E3B" w:rsidRPr="00261BC2" w:rsidRDefault="00566E3B" w:rsidP="00566E3B">
      <w:pPr>
        <w:pStyle w:val="NormalWeb"/>
        <w:numPr>
          <w:ilvl w:val="0"/>
          <w:numId w:val="17"/>
        </w:numPr>
        <w:bidi/>
        <w:spacing w:before="0" w:beforeAutospacing="0" w:after="0" w:afterAutospacing="0"/>
        <w:textAlignment w:val="baseline"/>
        <w:rPr>
          <w:rFonts w:ascii="Arial" w:hAnsi="Arial" w:cs="Arial"/>
          <w:color w:val="000000"/>
          <w:rtl/>
        </w:rPr>
      </w:pPr>
      <w:r w:rsidRPr="00261BC2">
        <w:rPr>
          <w:rFonts w:ascii="Arial" w:hAnsi="Arial" w:cs="Arial"/>
          <w:b/>
          <w:bCs/>
          <w:color w:val="000000"/>
          <w:rtl/>
        </w:rPr>
        <w:t>תדר קבלי</w:t>
      </w:r>
      <w:r w:rsidRPr="00261BC2">
        <w:rPr>
          <w:rFonts w:ascii="Arial" w:hAnsi="Arial" w:cs="Arial"/>
          <w:color w:val="000000"/>
          <w:rtl/>
        </w:rPr>
        <w:t xml:space="preserve"> - המשמעות של החגים, סמלים ומנהגים.</w:t>
      </w:r>
    </w:p>
    <w:p w:rsidR="00566E3B" w:rsidRPr="00261BC2" w:rsidRDefault="00566E3B" w:rsidP="00566E3B">
      <w:pPr>
        <w:pStyle w:val="NormalWeb"/>
        <w:numPr>
          <w:ilvl w:val="0"/>
          <w:numId w:val="17"/>
        </w:numPr>
        <w:bidi/>
        <w:spacing w:before="0" w:beforeAutospacing="0" w:after="0" w:afterAutospacing="0"/>
        <w:textAlignment w:val="baseline"/>
        <w:rPr>
          <w:rFonts w:ascii="Arial" w:hAnsi="Arial" w:cs="Arial"/>
          <w:b/>
          <w:bCs/>
          <w:color w:val="000000"/>
          <w:rtl/>
        </w:rPr>
      </w:pPr>
      <w:r w:rsidRPr="00261BC2">
        <w:rPr>
          <w:rFonts w:ascii="Arial" w:hAnsi="Arial" w:cs="Arial"/>
          <w:b/>
          <w:bCs/>
          <w:color w:val="000000"/>
          <w:rtl/>
        </w:rPr>
        <w:t>מי אתה עם ישראל? -</w:t>
      </w:r>
      <w:r w:rsidRPr="00261BC2">
        <w:rPr>
          <w:rFonts w:ascii="Arial" w:hAnsi="Arial" w:cs="Arial"/>
          <w:color w:val="000000"/>
          <w:rtl/>
        </w:rPr>
        <w:t xml:space="preserve"> ההיסטוריה של החג ומנהגיו, ומשמעותו ביחס לתהליך התהוותנו כעם, וה</w:t>
      </w:r>
      <w:r>
        <w:rPr>
          <w:rFonts w:ascii="Arial" w:hAnsi="Arial" w:cs="Arial"/>
          <w:color w:val="000000"/>
          <w:rtl/>
        </w:rPr>
        <w:t>השלכות של זה לגבי תפקידנו כעת.</w:t>
      </w:r>
    </w:p>
    <w:p w:rsidR="00566E3B" w:rsidRPr="00261BC2" w:rsidRDefault="00566E3B" w:rsidP="00566E3B">
      <w:pPr>
        <w:rPr>
          <w:color w:val="auto"/>
          <w:sz w:val="24"/>
          <w:szCs w:val="24"/>
          <w:rtl/>
        </w:rPr>
      </w:pPr>
    </w:p>
    <w:p w:rsidR="00C45E1F" w:rsidRDefault="00C45E1F" w:rsidP="00C45E1F">
      <w:pPr>
        <w:pStyle w:val="NormalWeb"/>
        <w:bidi/>
        <w:spacing w:before="120" w:beforeAutospacing="0" w:after="120" w:afterAutospacing="0"/>
        <w:rPr>
          <w:rFonts w:ascii="Arial" w:hAnsi="Arial" w:cs="Arial"/>
          <w:sz w:val="28"/>
          <w:szCs w:val="28"/>
          <w:rtl/>
        </w:rPr>
      </w:pPr>
      <w:r>
        <w:rPr>
          <w:rFonts w:ascii="Arial" w:hAnsi="Arial" w:cs="Arial"/>
          <w:b/>
          <w:bCs/>
          <w:sz w:val="28"/>
          <w:szCs w:val="28"/>
          <w:shd w:val="clear" w:color="auto" w:fill="FFFFFF"/>
          <w:rtl/>
        </w:rPr>
        <w:t>עשרת ימי תשובה - "בין כסה לעשור"</w:t>
      </w:r>
    </w:p>
    <w:p w:rsidR="00C45E1F" w:rsidRDefault="00C45E1F" w:rsidP="00C45E1F">
      <w:pPr>
        <w:pStyle w:val="NormalWeb"/>
        <w:bidi/>
        <w:spacing w:before="0" w:beforeAutospacing="0" w:after="0" w:afterAutospacing="0"/>
        <w:rPr>
          <w:rFonts w:ascii="Arial" w:hAnsi="Arial" w:cs="Arial"/>
          <w:sz w:val="22"/>
          <w:szCs w:val="22"/>
        </w:rPr>
      </w:pPr>
      <w:r>
        <w:rPr>
          <w:rFonts w:ascii="Arial" w:hAnsi="Arial" w:cs="Arial"/>
          <w:color w:val="000000"/>
          <w:sz w:val="22"/>
          <w:szCs w:val="22"/>
          <w:rtl/>
        </w:rPr>
        <w:t xml:space="preserve">הימים ש"בין כסה לעשור", היינו - מראש חודש תשרי (ראש השנה) כאשר הירח "מכוסה", ועד העשירי בו (יום כיפור), ובתוכם ראש השנה ויום כיפור, נקראים בפי העם </w:t>
      </w:r>
      <w:r>
        <w:rPr>
          <w:rFonts w:ascii="Arial" w:hAnsi="Arial" w:cs="Arial"/>
          <w:b/>
          <w:bCs/>
          <w:color w:val="000000"/>
          <w:sz w:val="22"/>
          <w:szCs w:val="22"/>
          <w:rtl/>
        </w:rPr>
        <w:t>"הימים הנוראים", "ימי הדין והרחמים",</w:t>
      </w:r>
      <w:r>
        <w:rPr>
          <w:rFonts w:ascii="Arial" w:hAnsi="Arial" w:cs="Arial"/>
          <w:color w:val="000000"/>
          <w:sz w:val="22"/>
          <w:szCs w:val="22"/>
          <w:rtl/>
        </w:rPr>
        <w:t xml:space="preserve"> </w:t>
      </w:r>
      <w:r>
        <w:rPr>
          <w:rFonts w:ascii="Arial" w:hAnsi="Arial" w:cs="Arial"/>
          <w:b/>
          <w:bCs/>
          <w:color w:val="000000"/>
          <w:sz w:val="22"/>
          <w:szCs w:val="22"/>
          <w:rtl/>
        </w:rPr>
        <w:t>"עשרת ימי התשובה"</w:t>
      </w:r>
      <w:r>
        <w:rPr>
          <w:rFonts w:ascii="Arial" w:hAnsi="Arial" w:cs="Arial"/>
          <w:color w:val="000000"/>
          <w:sz w:val="22"/>
          <w:szCs w:val="22"/>
          <w:rtl/>
        </w:rPr>
        <w:t xml:space="preserve">. ימים אלה לפי המסורת הם "ימי דין": בראש השנה עומדים בדין וביום הכיפורים נחתם הדין. לכן תיקנו חז"ל שעל כל אדם מישראל - ועל כלל ישראל - לפשפש במעשיו ולחזור בתשובה: להתחרט על מעשה רע שעשה בעבר ולקבל עליו ללכת מכאן ואילך בדרך הטוב, להתפלל על עצמו ועל הקרובים אליו, על כלל ישראל ועל העולם כולו. </w:t>
      </w:r>
      <w:hyperlink r:id="rId6" w:history="1">
        <w:r>
          <w:rPr>
            <w:rStyle w:val="Hyperlink"/>
            <w:rFonts w:ascii="Arial" w:hAnsi="Arial" w:cs="Arial" w:hint="cs"/>
            <w:color w:val="1155CC"/>
            <w:sz w:val="22"/>
            <w:szCs w:val="22"/>
            <w:rtl/>
          </w:rPr>
          <w:t> </w:t>
        </w:r>
        <w:r>
          <w:rPr>
            <w:rStyle w:val="Hyperlink"/>
            <w:rFonts w:ascii="Arial" w:hAnsi="Arial" w:cs="Arial"/>
            <w:color w:val="1155CC"/>
            <w:sz w:val="22"/>
            <w:szCs w:val="22"/>
          </w:rPr>
          <w:t>http://www.chagim.org.il/ListSubs.aspx?catid=796</w:t>
        </w:r>
      </w:hyperlink>
    </w:p>
    <w:p w:rsidR="00C45E1F" w:rsidRDefault="00C45E1F" w:rsidP="00C45E1F">
      <w:pPr>
        <w:pStyle w:val="NormalWeb"/>
        <w:bidi/>
        <w:spacing w:before="0" w:beforeAutospacing="0" w:after="0" w:afterAutospacing="0"/>
        <w:rPr>
          <w:rFonts w:ascii="Arial" w:hAnsi="Arial" w:cs="Arial"/>
          <w:sz w:val="22"/>
          <w:szCs w:val="22"/>
          <w:rtl/>
        </w:rPr>
      </w:pPr>
      <w:r>
        <w:rPr>
          <w:rFonts w:ascii="Arial" w:hAnsi="Arial" w:cs="Arial"/>
          <w:color w:val="000000"/>
          <w:sz w:val="22"/>
          <w:szCs w:val="22"/>
          <w:rtl/>
        </w:rPr>
        <w:t>על פי דברי ה</w:t>
      </w:r>
      <w:hyperlink r:id="rId7" w:history="1">
        <w:r>
          <w:rPr>
            <w:rStyle w:val="Hyperlink"/>
            <w:rFonts w:ascii="Arial" w:hAnsi="Arial" w:cs="Arial" w:hint="cs"/>
            <w:color w:val="1155CC"/>
            <w:sz w:val="22"/>
            <w:szCs w:val="22"/>
            <w:rtl/>
          </w:rPr>
          <w:t>גמרא</w:t>
        </w:r>
      </w:hyperlink>
      <w:r>
        <w:rPr>
          <w:rFonts w:ascii="Arial" w:hAnsi="Arial" w:cs="Arial" w:hint="cs"/>
          <w:color w:val="000000"/>
          <w:sz w:val="22"/>
          <w:szCs w:val="22"/>
          <w:rtl/>
        </w:rPr>
        <w:t>, נפתחים בראש השנה שלושה ספרים של דין: צדיקים נחתמים מיד לחיים, רשעים למוות ובינוניים תלויים ועומדים עד יום הכיפורים.    </w:t>
      </w:r>
      <w:hyperlink r:id="rId8" w:history="1">
        <w:r>
          <w:rPr>
            <w:rStyle w:val="Hyperlink"/>
            <w:rFonts w:ascii="Arial" w:hAnsi="Arial" w:cs="Arial"/>
            <w:color w:val="1155CC"/>
            <w:sz w:val="22"/>
            <w:szCs w:val="22"/>
          </w:rPr>
          <w:t>http://he.wikipedia.org/wiki/%D7%A2%D7%A9%</w:t>
        </w:r>
      </w:hyperlink>
      <w:r>
        <w:rPr>
          <w:rFonts w:ascii="Arial" w:hAnsi="Arial" w:cs="Arial" w:hint="cs"/>
          <w:color w:val="000000"/>
          <w:sz w:val="22"/>
          <w:szCs w:val="22"/>
          <w:rtl/>
        </w:rPr>
        <w:t xml:space="preserve">    </w:t>
      </w:r>
    </w:p>
    <w:p w:rsidR="00C45E1F" w:rsidRDefault="00C45E1F" w:rsidP="00C45E1F">
      <w:pPr>
        <w:pStyle w:val="NormalWeb"/>
        <w:bidi/>
        <w:spacing w:before="0" w:beforeAutospacing="0" w:after="0" w:afterAutospacing="0"/>
        <w:rPr>
          <w:rFonts w:ascii="Arial" w:hAnsi="Arial" w:cs="Arial" w:hint="cs"/>
          <w:color w:val="800000"/>
          <w:sz w:val="22"/>
          <w:szCs w:val="22"/>
          <w:rtl/>
        </w:rPr>
      </w:pPr>
    </w:p>
    <w:p w:rsidR="00C45E1F" w:rsidRDefault="00C45E1F" w:rsidP="00C45E1F">
      <w:pPr>
        <w:pStyle w:val="NormalWeb"/>
        <w:bidi/>
        <w:spacing w:before="0" w:beforeAutospacing="0" w:after="0" w:afterAutospacing="0"/>
        <w:rPr>
          <w:rFonts w:ascii="Arial" w:hAnsi="Arial" w:cs="Arial"/>
          <w:sz w:val="22"/>
          <w:szCs w:val="22"/>
          <w:rtl/>
        </w:rPr>
      </w:pPr>
      <w:r>
        <w:rPr>
          <w:rFonts w:ascii="Arial" w:hAnsi="Arial" w:cs="Arial"/>
          <w:sz w:val="22"/>
          <w:szCs w:val="22"/>
          <w:rtl/>
        </w:rPr>
        <w:t>עשרת הימים שבין ראש השנה ויום הכיפורים נקראים</w:t>
      </w:r>
      <w:hyperlink r:id="rId9" w:history="1">
        <w:r>
          <w:rPr>
            <w:rStyle w:val="Hyperlink"/>
            <w:rFonts w:ascii="Arial" w:hAnsi="Arial" w:cs="Arial" w:hint="cs"/>
            <w:color w:val="auto"/>
            <w:sz w:val="22"/>
            <w:szCs w:val="22"/>
            <w:u w:val="none"/>
            <w:rtl/>
          </w:rPr>
          <w:t xml:space="preserve"> עשרת ימי תשובה</w:t>
        </w:r>
      </w:hyperlink>
      <w:r>
        <w:rPr>
          <w:rFonts w:ascii="Arial" w:hAnsi="Arial" w:cs="Arial" w:hint="cs"/>
          <w:sz w:val="22"/>
          <w:szCs w:val="22"/>
          <w:rtl/>
        </w:rPr>
        <w:t>.</w:t>
      </w:r>
    </w:p>
    <w:p w:rsidR="00C45E1F" w:rsidRDefault="00C45E1F" w:rsidP="00C45E1F">
      <w:pPr>
        <w:pStyle w:val="NormalWeb"/>
        <w:bidi/>
        <w:spacing w:before="0" w:beforeAutospacing="0" w:after="200" w:afterAutospacing="0"/>
        <w:rPr>
          <w:rFonts w:ascii="Arial" w:hAnsi="Arial" w:cs="Arial"/>
          <w:sz w:val="22"/>
          <w:szCs w:val="22"/>
          <w:rtl/>
        </w:rPr>
      </w:pPr>
      <w:r>
        <w:rPr>
          <w:rFonts w:ascii="Arial" w:hAnsi="Arial" w:cs="Arial"/>
          <w:sz w:val="22"/>
          <w:szCs w:val="22"/>
          <w:shd w:val="clear" w:color="auto" w:fill="FFFFFF"/>
          <w:rtl/>
        </w:rPr>
        <w:t>עשרת ימי תשובה נתפסים כתקופה ראויה במיוחד לחשבון נפש ול</w:t>
      </w:r>
      <w:hyperlink r:id="rId10" w:history="1">
        <w:r>
          <w:rPr>
            <w:rStyle w:val="Hyperlink"/>
            <w:rFonts w:ascii="Arial" w:hAnsi="Arial" w:cs="Arial" w:hint="cs"/>
            <w:color w:val="auto"/>
            <w:sz w:val="22"/>
            <w:szCs w:val="22"/>
            <w:u w:val="none"/>
            <w:rtl/>
          </w:rPr>
          <w:t>תשובה</w:t>
        </w:r>
      </w:hyperlink>
      <w:r>
        <w:rPr>
          <w:rFonts w:ascii="Arial" w:hAnsi="Arial" w:cs="Arial" w:hint="cs"/>
          <w:sz w:val="22"/>
          <w:szCs w:val="22"/>
          <w:shd w:val="clear" w:color="auto" w:fill="FFFFFF"/>
          <w:rtl/>
        </w:rPr>
        <w:t>, אף יותר מאשר חודש</w:t>
      </w:r>
      <w:hyperlink r:id="rId11" w:history="1">
        <w:r>
          <w:rPr>
            <w:rStyle w:val="Hyperlink"/>
            <w:rFonts w:ascii="Arial" w:hAnsi="Arial" w:cs="Arial"/>
            <w:color w:val="auto"/>
            <w:sz w:val="22"/>
            <w:szCs w:val="22"/>
            <w:u w:val="none"/>
            <w:shd w:val="clear" w:color="auto" w:fill="FFFFFF"/>
            <w:rtl/>
          </w:rPr>
          <w:t xml:space="preserve"> </w:t>
        </w:r>
        <w:r>
          <w:rPr>
            <w:rStyle w:val="Hyperlink"/>
            <w:rFonts w:ascii="Arial" w:hAnsi="Arial" w:cs="Arial" w:hint="cs"/>
            <w:color w:val="auto"/>
            <w:sz w:val="22"/>
            <w:szCs w:val="22"/>
            <w:u w:val="none"/>
            <w:rtl/>
          </w:rPr>
          <w:t>אלול</w:t>
        </w:r>
      </w:hyperlink>
      <w:r>
        <w:rPr>
          <w:rFonts w:ascii="Arial" w:hAnsi="Arial" w:cs="Arial" w:hint="cs"/>
          <w:sz w:val="22"/>
          <w:szCs w:val="22"/>
          <w:shd w:val="clear" w:color="auto" w:fill="FFFFFF"/>
          <w:rtl/>
        </w:rPr>
        <w:t xml:space="preserve">. </w:t>
      </w:r>
      <w:r>
        <w:rPr>
          <w:rFonts w:ascii="Arial" w:hAnsi="Arial" w:cs="Arial" w:hint="cs"/>
          <w:sz w:val="22"/>
          <w:szCs w:val="22"/>
          <w:rtl/>
        </w:rPr>
        <w:t>      </w:t>
      </w:r>
      <w:hyperlink r:id="rId12" w:history="1">
        <w:r>
          <w:rPr>
            <w:rStyle w:val="Hyperlink"/>
            <w:rFonts w:ascii="Arial" w:hAnsi="Arial" w:cs="Arial"/>
            <w:color w:val="4A86E8"/>
            <w:sz w:val="22"/>
            <w:szCs w:val="22"/>
          </w:rPr>
          <w:t>http://he.wikipedia.org/wiki/%D7%A8%D7%90%D7%A9_%D7%94%</w:t>
        </w:r>
      </w:hyperlink>
    </w:p>
    <w:p w:rsidR="00C45E1F" w:rsidRPr="00BB3F0A" w:rsidRDefault="00C45E1F" w:rsidP="00E74F08">
      <w:pPr>
        <w:pStyle w:val="NormalWeb"/>
        <w:numPr>
          <w:ilvl w:val="0"/>
          <w:numId w:val="14"/>
        </w:numPr>
        <w:shd w:val="clear" w:color="auto" w:fill="FFFFFF"/>
        <w:bidi/>
        <w:spacing w:before="120" w:beforeAutospacing="0" w:afterAutospacing="0"/>
        <w:textAlignment w:val="baseline"/>
        <w:rPr>
          <w:rFonts w:ascii="Arial" w:hAnsi="Arial" w:cs="Arial"/>
          <w:b/>
          <w:bCs/>
          <w:rtl/>
        </w:rPr>
      </w:pPr>
      <w:r w:rsidRPr="00BB3F0A">
        <w:rPr>
          <w:rFonts w:ascii="Arial" w:hAnsi="Arial" w:cs="Arial"/>
          <w:b/>
          <w:bCs/>
          <w:shd w:val="clear" w:color="auto" w:fill="FFFFFF"/>
          <w:rtl/>
        </w:rPr>
        <w:t>מהם ימי תשובה?</w:t>
      </w:r>
    </w:p>
    <w:p w:rsidR="00C45E1F" w:rsidRPr="00BB3F0A" w:rsidRDefault="00C45E1F" w:rsidP="00E74F08">
      <w:pPr>
        <w:pStyle w:val="NormalWeb"/>
        <w:numPr>
          <w:ilvl w:val="0"/>
          <w:numId w:val="15"/>
        </w:numPr>
        <w:shd w:val="clear" w:color="auto" w:fill="FFFFFF"/>
        <w:bidi/>
        <w:spacing w:before="0" w:beforeAutospacing="0" w:afterAutospacing="0"/>
        <w:ind w:right="700"/>
        <w:textAlignment w:val="baseline"/>
        <w:rPr>
          <w:rFonts w:ascii="Arial" w:hAnsi="Arial" w:cs="Arial"/>
          <w:b/>
          <w:bCs/>
          <w:rtl/>
        </w:rPr>
      </w:pPr>
      <w:r w:rsidRPr="00BB3F0A">
        <w:rPr>
          <w:rFonts w:ascii="Arial" w:hAnsi="Arial" w:cs="Arial"/>
          <w:b/>
          <w:bCs/>
          <w:shd w:val="clear" w:color="auto" w:fill="FFFFFF"/>
          <w:rtl/>
        </w:rPr>
        <w:t>איזה שלב מסמלים 10 ימי תשובה בדרך לאיחוד ?</w:t>
      </w:r>
    </w:p>
    <w:p w:rsidR="00C45E1F" w:rsidRPr="00BB3F0A" w:rsidRDefault="00C45E1F" w:rsidP="00E74F08">
      <w:pPr>
        <w:pStyle w:val="NormalWeb"/>
        <w:numPr>
          <w:ilvl w:val="0"/>
          <w:numId w:val="15"/>
        </w:numPr>
        <w:shd w:val="clear" w:color="auto" w:fill="FFFFFF"/>
        <w:bidi/>
        <w:spacing w:before="0" w:beforeAutospacing="0" w:afterAutospacing="0"/>
        <w:ind w:right="700"/>
        <w:textAlignment w:val="baseline"/>
        <w:rPr>
          <w:rFonts w:ascii="Arial" w:hAnsi="Arial" w:cs="Arial"/>
          <w:b/>
          <w:bCs/>
          <w:rtl/>
        </w:rPr>
      </w:pPr>
      <w:r w:rsidRPr="00BB3F0A">
        <w:rPr>
          <w:rFonts w:ascii="Arial" w:hAnsi="Arial" w:cs="Arial"/>
          <w:b/>
          <w:bCs/>
          <w:shd w:val="clear" w:color="auto" w:fill="FFFFFF"/>
          <w:rtl/>
        </w:rPr>
        <w:t>למה דווקא 10 ימי תשובה ?</w:t>
      </w:r>
    </w:p>
    <w:p w:rsidR="00C45E1F" w:rsidRPr="00BB3F0A" w:rsidRDefault="00C45E1F" w:rsidP="00E74F08">
      <w:pPr>
        <w:pStyle w:val="NormalWeb"/>
        <w:numPr>
          <w:ilvl w:val="0"/>
          <w:numId w:val="15"/>
        </w:numPr>
        <w:shd w:val="clear" w:color="auto" w:fill="FFFFFF"/>
        <w:bidi/>
        <w:spacing w:before="0" w:beforeAutospacing="0" w:afterAutospacing="0"/>
        <w:ind w:right="700"/>
        <w:textAlignment w:val="baseline"/>
        <w:rPr>
          <w:rFonts w:ascii="Arial" w:hAnsi="Arial" w:cs="Arial"/>
          <w:b/>
          <w:bCs/>
          <w:rtl/>
        </w:rPr>
      </w:pPr>
      <w:r w:rsidRPr="00BB3F0A">
        <w:rPr>
          <w:rFonts w:ascii="Arial" w:hAnsi="Arial" w:cs="Arial"/>
          <w:b/>
          <w:bCs/>
          <w:shd w:val="clear" w:color="auto" w:fill="FFFFFF"/>
          <w:rtl/>
        </w:rPr>
        <w:t>מה הכוונה במושג  "יום" ע"פ חכמת הקבלה?</w:t>
      </w:r>
    </w:p>
    <w:p w:rsidR="00C45E1F" w:rsidRPr="00BB3F0A" w:rsidRDefault="00C45E1F" w:rsidP="00E74F08">
      <w:pPr>
        <w:pStyle w:val="NormalWeb"/>
        <w:numPr>
          <w:ilvl w:val="0"/>
          <w:numId w:val="15"/>
        </w:numPr>
        <w:shd w:val="clear" w:color="auto" w:fill="FFFFFF"/>
        <w:bidi/>
        <w:spacing w:before="0" w:beforeAutospacing="0" w:afterAutospacing="0"/>
        <w:ind w:right="700"/>
        <w:textAlignment w:val="baseline"/>
        <w:rPr>
          <w:rFonts w:ascii="Arial" w:hAnsi="Arial" w:cs="Arial"/>
          <w:b/>
          <w:bCs/>
          <w:rtl/>
        </w:rPr>
      </w:pPr>
      <w:r w:rsidRPr="00BB3F0A">
        <w:rPr>
          <w:rFonts w:ascii="Arial" w:hAnsi="Arial" w:cs="Arial"/>
          <w:b/>
          <w:bCs/>
          <w:shd w:val="clear" w:color="auto" w:fill="FFFFFF"/>
          <w:rtl/>
        </w:rPr>
        <w:t>למה קוראים להם תשובה? תשובה למה? מי עונה?</w:t>
      </w:r>
    </w:p>
    <w:p w:rsidR="00C45E1F" w:rsidRPr="00BB3F0A" w:rsidRDefault="00C45E1F" w:rsidP="00E74F08">
      <w:pPr>
        <w:pStyle w:val="NormalWeb"/>
        <w:numPr>
          <w:ilvl w:val="0"/>
          <w:numId w:val="16"/>
        </w:numPr>
        <w:shd w:val="clear" w:color="auto" w:fill="FFFFFF"/>
        <w:bidi/>
        <w:spacing w:before="120" w:beforeAutospacing="0" w:afterAutospacing="0"/>
        <w:textAlignment w:val="baseline"/>
        <w:rPr>
          <w:rFonts w:ascii="Arial" w:hAnsi="Arial" w:cs="Arial"/>
          <w:b/>
          <w:bCs/>
          <w:rtl/>
        </w:rPr>
      </w:pPr>
      <w:r w:rsidRPr="00BB3F0A">
        <w:rPr>
          <w:rFonts w:ascii="Arial" w:hAnsi="Arial" w:cs="Arial"/>
          <w:b/>
          <w:bCs/>
          <w:shd w:val="clear" w:color="auto" w:fill="FFFFFF"/>
          <w:rtl/>
        </w:rPr>
        <w:t>האם חשבון נפש שאני עושה בתקופה הזאת יכול לשנות את גורלי ?</w:t>
      </w:r>
    </w:p>
    <w:p w:rsidR="00C45E1F" w:rsidRPr="00BB3F0A" w:rsidRDefault="00C45E1F" w:rsidP="004D77AD">
      <w:pPr>
        <w:pStyle w:val="NormalWeb"/>
        <w:numPr>
          <w:ilvl w:val="0"/>
          <w:numId w:val="16"/>
        </w:numPr>
        <w:shd w:val="clear" w:color="auto" w:fill="FFFFFF"/>
        <w:bidi/>
        <w:spacing w:before="160" w:beforeAutospacing="0" w:after="0" w:afterAutospacing="0"/>
        <w:jc w:val="both"/>
        <w:textAlignment w:val="baseline"/>
        <w:rPr>
          <w:rFonts w:ascii="Arial" w:hAnsi="Arial" w:cs="Arial" w:hint="cs"/>
          <w:b/>
          <w:bCs/>
          <w:rtl/>
        </w:rPr>
      </w:pPr>
      <w:r w:rsidRPr="00BB3F0A">
        <w:rPr>
          <w:rFonts w:ascii="Arial" w:hAnsi="Arial" w:cs="Arial"/>
          <w:b/>
          <w:bCs/>
          <w:shd w:val="clear" w:color="auto" w:fill="FFFFFF"/>
          <w:rtl/>
        </w:rPr>
        <w:t>מהי הדרך הנכונה לקיים את הימים האלה כך שיחול שינוי?</w:t>
      </w:r>
      <w:bookmarkStart w:id="0" w:name="_GoBack"/>
      <w:bookmarkEnd w:id="0"/>
    </w:p>
    <w:sectPr w:rsidR="00C45E1F" w:rsidRPr="00BB3F0A"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F134B"/>
    <w:multiLevelType w:val="multilevel"/>
    <w:tmpl w:val="C518A3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8DA17F5"/>
    <w:multiLevelType w:val="multilevel"/>
    <w:tmpl w:val="7564FF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93A02B6"/>
    <w:multiLevelType w:val="multilevel"/>
    <w:tmpl w:val="822097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41249C2"/>
    <w:multiLevelType w:val="multilevel"/>
    <w:tmpl w:val="D5E08F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9829FE"/>
    <w:multiLevelType w:val="multilevel"/>
    <w:tmpl w:val="46942B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73A460F"/>
    <w:multiLevelType w:val="multilevel"/>
    <w:tmpl w:val="BBDC70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92D042C"/>
    <w:multiLevelType w:val="hybridMultilevel"/>
    <w:tmpl w:val="BA20D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3C1696"/>
    <w:multiLevelType w:val="multilevel"/>
    <w:tmpl w:val="5734F9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8102BA9"/>
    <w:multiLevelType w:val="multilevel"/>
    <w:tmpl w:val="5A2484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8B967EF"/>
    <w:multiLevelType w:val="multilevel"/>
    <w:tmpl w:val="233E7E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8F02CC3"/>
    <w:multiLevelType w:val="multilevel"/>
    <w:tmpl w:val="FE3854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5EE3499"/>
    <w:multiLevelType w:val="multilevel"/>
    <w:tmpl w:val="154201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73708F3"/>
    <w:multiLevelType w:val="multilevel"/>
    <w:tmpl w:val="FED622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E8B1AAD"/>
    <w:multiLevelType w:val="multilevel"/>
    <w:tmpl w:val="4746A2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1FE5D06"/>
    <w:multiLevelType w:val="multilevel"/>
    <w:tmpl w:val="D1181D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4FC3897"/>
    <w:multiLevelType w:val="multilevel"/>
    <w:tmpl w:val="5E7C11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8C04352"/>
    <w:multiLevelType w:val="multilevel"/>
    <w:tmpl w:val="CC94CD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06BA4"/>
    <w:rsid w:val="00082C31"/>
    <w:rsid w:val="000C0EFC"/>
    <w:rsid w:val="000F6FA6"/>
    <w:rsid w:val="00106BA4"/>
    <w:rsid w:val="001A4C56"/>
    <w:rsid w:val="001A5CC9"/>
    <w:rsid w:val="00214FC9"/>
    <w:rsid w:val="002518D3"/>
    <w:rsid w:val="00261BC2"/>
    <w:rsid w:val="00313425"/>
    <w:rsid w:val="003248EF"/>
    <w:rsid w:val="003516B0"/>
    <w:rsid w:val="00373646"/>
    <w:rsid w:val="003A6230"/>
    <w:rsid w:val="003C0FC1"/>
    <w:rsid w:val="003C2339"/>
    <w:rsid w:val="003F562A"/>
    <w:rsid w:val="00405492"/>
    <w:rsid w:val="00424F7B"/>
    <w:rsid w:val="004674B0"/>
    <w:rsid w:val="0048626E"/>
    <w:rsid w:val="00493EEB"/>
    <w:rsid w:val="004D7BDB"/>
    <w:rsid w:val="00532F29"/>
    <w:rsid w:val="00566E3B"/>
    <w:rsid w:val="0057582C"/>
    <w:rsid w:val="00580B0A"/>
    <w:rsid w:val="00580DF8"/>
    <w:rsid w:val="00587321"/>
    <w:rsid w:val="005F27B8"/>
    <w:rsid w:val="006460C9"/>
    <w:rsid w:val="00650599"/>
    <w:rsid w:val="0067740B"/>
    <w:rsid w:val="006D348C"/>
    <w:rsid w:val="006F770C"/>
    <w:rsid w:val="007565E2"/>
    <w:rsid w:val="00791B6B"/>
    <w:rsid w:val="007D1629"/>
    <w:rsid w:val="007E6CB8"/>
    <w:rsid w:val="00804EDE"/>
    <w:rsid w:val="0082142F"/>
    <w:rsid w:val="008233F3"/>
    <w:rsid w:val="008365A0"/>
    <w:rsid w:val="00874926"/>
    <w:rsid w:val="008A228B"/>
    <w:rsid w:val="008A2E3A"/>
    <w:rsid w:val="008C5A7A"/>
    <w:rsid w:val="008D7F04"/>
    <w:rsid w:val="008E7ED0"/>
    <w:rsid w:val="00946119"/>
    <w:rsid w:val="009A1D3A"/>
    <w:rsid w:val="009A255E"/>
    <w:rsid w:val="009A5AF1"/>
    <w:rsid w:val="009B34DC"/>
    <w:rsid w:val="00A043D2"/>
    <w:rsid w:val="00A501B4"/>
    <w:rsid w:val="00A652D0"/>
    <w:rsid w:val="00AC2D4D"/>
    <w:rsid w:val="00B6365D"/>
    <w:rsid w:val="00B65A4C"/>
    <w:rsid w:val="00B947ED"/>
    <w:rsid w:val="00BB3F0A"/>
    <w:rsid w:val="00C0502A"/>
    <w:rsid w:val="00C12013"/>
    <w:rsid w:val="00C43BAB"/>
    <w:rsid w:val="00C44FFA"/>
    <w:rsid w:val="00C45E1F"/>
    <w:rsid w:val="00CD0D28"/>
    <w:rsid w:val="00D27605"/>
    <w:rsid w:val="00D56162"/>
    <w:rsid w:val="00DD5085"/>
    <w:rsid w:val="00DE05D6"/>
    <w:rsid w:val="00DE6BD1"/>
    <w:rsid w:val="00E16C90"/>
    <w:rsid w:val="00E41FA8"/>
    <w:rsid w:val="00E670AE"/>
    <w:rsid w:val="00E74F08"/>
    <w:rsid w:val="00E81C72"/>
    <w:rsid w:val="00EA4E19"/>
    <w:rsid w:val="00F641D3"/>
    <w:rsid w:val="00FB0C77"/>
    <w:rsid w:val="00FC21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7CC905C-EA42-448F-9C9B-0247AC8D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F7B"/>
    <w:pPr>
      <w:spacing w:after="0"/>
    </w:pPr>
    <w:rPr>
      <w:rFonts w:ascii="Arial" w:eastAsia="Arial" w:hAnsi="Arial" w:cs="Arial"/>
      <w:color w:val="000000"/>
    </w:rPr>
  </w:style>
  <w:style w:type="paragraph" w:styleId="1">
    <w:name w:val="heading 1"/>
    <w:basedOn w:val="a"/>
    <w:next w:val="a"/>
    <w:link w:val="10"/>
    <w:uiPriority w:val="9"/>
    <w:qFormat/>
    <w:rsid w:val="00A501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14FC9"/>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3">
    <w:name w:val="heading 3"/>
    <w:basedOn w:val="a"/>
    <w:link w:val="30"/>
    <w:uiPriority w:val="9"/>
    <w:qFormat/>
    <w:rsid w:val="00804EDE"/>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30">
    <w:name w:val="כותרת 3 תו"/>
    <w:basedOn w:val="a0"/>
    <w:link w:val="3"/>
    <w:uiPriority w:val="9"/>
    <w:rsid w:val="00804EDE"/>
    <w:rPr>
      <w:rFonts w:ascii="Times New Roman" w:eastAsia="Times New Roman" w:hAnsi="Times New Roman" w:cs="Times New Roman"/>
      <w:b/>
      <w:bCs/>
      <w:sz w:val="27"/>
      <w:szCs w:val="27"/>
    </w:rPr>
  </w:style>
  <w:style w:type="paragraph" w:styleId="a4">
    <w:name w:val="Balloon Text"/>
    <w:basedOn w:val="a"/>
    <w:link w:val="a5"/>
    <w:uiPriority w:val="99"/>
    <w:semiHidden/>
    <w:unhideWhenUsed/>
    <w:rsid w:val="00804EDE"/>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804EDE"/>
    <w:rPr>
      <w:rFonts w:ascii="Tahoma" w:eastAsia="Arial" w:hAnsi="Tahoma" w:cs="Tahoma"/>
      <w:color w:val="000000"/>
      <w:sz w:val="16"/>
      <w:szCs w:val="16"/>
    </w:rPr>
  </w:style>
  <w:style w:type="character" w:customStyle="1" w:styleId="20">
    <w:name w:val="כותרת 2 תו"/>
    <w:basedOn w:val="a0"/>
    <w:link w:val="2"/>
    <w:uiPriority w:val="9"/>
    <w:rsid w:val="00214FC9"/>
    <w:rPr>
      <w:rFonts w:ascii="Times New Roman" w:eastAsia="Times New Roman" w:hAnsi="Times New Roman" w:cs="Times New Roman"/>
      <w:b/>
      <w:bCs/>
      <w:sz w:val="36"/>
      <w:szCs w:val="36"/>
    </w:rPr>
  </w:style>
  <w:style w:type="character" w:styleId="FollowedHyperlink">
    <w:name w:val="FollowedHyperlink"/>
    <w:basedOn w:val="a0"/>
    <w:uiPriority w:val="99"/>
    <w:semiHidden/>
    <w:unhideWhenUsed/>
    <w:rsid w:val="00214FC9"/>
    <w:rPr>
      <w:color w:val="800080"/>
      <w:u w:val="single"/>
    </w:rPr>
  </w:style>
  <w:style w:type="character" w:customStyle="1" w:styleId="10">
    <w:name w:val="כותרת 1 תו"/>
    <w:basedOn w:val="a0"/>
    <w:link w:val="1"/>
    <w:uiPriority w:val="9"/>
    <w:rsid w:val="00A501B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6945">
      <w:bodyDiv w:val="1"/>
      <w:marLeft w:val="0"/>
      <w:marRight w:val="0"/>
      <w:marTop w:val="0"/>
      <w:marBottom w:val="0"/>
      <w:divBdr>
        <w:top w:val="none" w:sz="0" w:space="0" w:color="auto"/>
        <w:left w:val="none" w:sz="0" w:space="0" w:color="auto"/>
        <w:bottom w:val="none" w:sz="0" w:space="0" w:color="auto"/>
        <w:right w:val="none" w:sz="0" w:space="0" w:color="auto"/>
      </w:divBdr>
    </w:div>
    <w:div w:id="818154139">
      <w:bodyDiv w:val="1"/>
      <w:marLeft w:val="0"/>
      <w:marRight w:val="0"/>
      <w:marTop w:val="0"/>
      <w:marBottom w:val="0"/>
      <w:divBdr>
        <w:top w:val="none" w:sz="0" w:space="0" w:color="auto"/>
        <w:left w:val="none" w:sz="0" w:space="0" w:color="auto"/>
        <w:bottom w:val="none" w:sz="0" w:space="0" w:color="auto"/>
        <w:right w:val="none" w:sz="0" w:space="0" w:color="auto"/>
      </w:divBdr>
    </w:div>
    <w:div w:id="1655718912">
      <w:bodyDiv w:val="1"/>
      <w:marLeft w:val="0"/>
      <w:marRight w:val="0"/>
      <w:marTop w:val="0"/>
      <w:marBottom w:val="0"/>
      <w:divBdr>
        <w:top w:val="none" w:sz="0" w:space="0" w:color="auto"/>
        <w:left w:val="none" w:sz="0" w:space="0" w:color="auto"/>
        <w:bottom w:val="none" w:sz="0" w:space="0" w:color="auto"/>
        <w:right w:val="none" w:sz="0" w:space="0" w:color="auto"/>
      </w:divBdr>
    </w:div>
    <w:div w:id="1765569819">
      <w:bodyDiv w:val="1"/>
      <w:marLeft w:val="0"/>
      <w:marRight w:val="0"/>
      <w:marTop w:val="0"/>
      <w:marBottom w:val="0"/>
      <w:divBdr>
        <w:top w:val="none" w:sz="0" w:space="0" w:color="auto"/>
        <w:left w:val="none" w:sz="0" w:space="0" w:color="auto"/>
        <w:bottom w:val="none" w:sz="0" w:space="0" w:color="auto"/>
        <w:right w:val="none" w:sz="0" w:space="0" w:color="auto"/>
      </w:divBdr>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2988561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D7%A2%D7%A9%D7%A8%D7%AA_%D7%99%D7%9E%D7%99_%D7%AA%D7%A9%D7%95%D7%91%D7%9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e.wikipedia.org/wiki/%D7%92%D7%9E%D7%A8%D7%90" TargetMode="External"/><Relationship Id="rId12" Type="http://schemas.openxmlformats.org/officeDocument/2006/relationships/hyperlink" Target="http://he.wikipedia.org/wiki/%D7%A8%D7%90%D7%A9_%D7%94%D7%A9%D7%A0%D7%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gim.org.il/ListSubs.aspx?catid=796" TargetMode="External"/><Relationship Id="rId11" Type="http://schemas.openxmlformats.org/officeDocument/2006/relationships/hyperlink" Target="http://he.wikipedia.org/wiki/%D7%90%D7%9C%D7%95%D7%9C" TargetMode="External"/><Relationship Id="rId5" Type="http://schemas.openxmlformats.org/officeDocument/2006/relationships/hyperlink" Target="http://www.kab.co.il/kabbalah/short/102412" TargetMode="External"/><Relationship Id="rId10" Type="http://schemas.openxmlformats.org/officeDocument/2006/relationships/hyperlink" Target="http://he.wikipedia.org/wiki/%D7%AA%D7%A9%D7%95%D7%91%D7%94" TargetMode="External"/><Relationship Id="rId4" Type="http://schemas.openxmlformats.org/officeDocument/2006/relationships/webSettings" Target="webSettings.xml"/><Relationship Id="rId9" Type="http://schemas.openxmlformats.org/officeDocument/2006/relationships/hyperlink" Target="http://he.wikipedia.org/wiki/%D7%A2%D7%A9%D7%A8%D7%AA_%D7%99%D7%9E%D7%99_%D7%AA%D7%A9%D7%95%D7%91%D7%94"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393</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38</cp:revision>
  <dcterms:created xsi:type="dcterms:W3CDTF">2013-08-05T04:45:00Z</dcterms:created>
  <dcterms:modified xsi:type="dcterms:W3CDTF">2016-04-01T18:07:00Z</dcterms:modified>
</cp:coreProperties>
</file>