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05433E" w:rsidRDefault="00635787"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05433E" w:rsidRDefault="008A2E3A" w:rsidP="008A2E3A"/>
    <w:p w:rsidR="008A2E3A" w:rsidRPr="0005433E" w:rsidRDefault="008A2E3A" w:rsidP="008A2E3A"/>
    <w:p w:rsidR="008A2E3A" w:rsidRPr="0005433E" w:rsidRDefault="008A2E3A" w:rsidP="008A2E3A"/>
    <w:p w:rsidR="008A2E3A" w:rsidRPr="0005433E" w:rsidRDefault="008A2E3A" w:rsidP="008A2E3A"/>
    <w:p w:rsidR="008A2E3A" w:rsidRPr="0005433E" w:rsidRDefault="008A2E3A" w:rsidP="008A2E3A"/>
    <w:p w:rsidR="008A2E3A" w:rsidRPr="0005433E" w:rsidRDefault="008A2E3A" w:rsidP="008A2E3A"/>
    <w:p w:rsidR="00804EDE" w:rsidRPr="0005433E" w:rsidRDefault="00313425" w:rsidP="009E6C75">
      <w:pPr>
        <w:pStyle w:val="NormalWeb"/>
        <w:bidi/>
        <w:spacing w:before="160" w:beforeAutospacing="0" w:after="0" w:afterAutospacing="0"/>
        <w:jc w:val="both"/>
        <w:rPr>
          <w:rFonts w:ascii="Arial" w:hAnsi="Arial" w:cs="Arial"/>
          <w:b/>
          <w:bCs/>
          <w:color w:val="000000"/>
          <w:sz w:val="28"/>
          <w:szCs w:val="28"/>
          <w:rtl/>
        </w:rPr>
      </w:pPr>
      <w:r w:rsidRPr="0005433E">
        <w:rPr>
          <w:rFonts w:ascii="Arial" w:hAnsi="Arial" w:cs="Arial"/>
          <w:b/>
          <w:bCs/>
          <w:color w:val="000000"/>
          <w:sz w:val="28"/>
          <w:szCs w:val="28"/>
          <w:rtl/>
        </w:rPr>
        <w:t xml:space="preserve">חומר רקע לשיחה "חיים חדשים", מס' </w:t>
      </w:r>
      <w:r w:rsidR="00F93627" w:rsidRPr="0005433E">
        <w:rPr>
          <w:rFonts w:ascii="Arial" w:hAnsi="Arial" w:cs="Arial"/>
          <w:b/>
          <w:bCs/>
          <w:color w:val="000000"/>
          <w:sz w:val="28"/>
          <w:szCs w:val="28"/>
          <w:rtl/>
        </w:rPr>
        <w:t xml:space="preserve"> </w:t>
      </w:r>
      <w:r w:rsidR="003866B0" w:rsidRPr="0005433E">
        <w:rPr>
          <w:rFonts w:ascii="Arial" w:hAnsi="Arial" w:cs="Arial"/>
          <w:b/>
          <w:bCs/>
          <w:color w:val="000000"/>
          <w:sz w:val="28"/>
          <w:szCs w:val="28"/>
          <w:rtl/>
        </w:rPr>
        <w:t>40</w:t>
      </w:r>
      <w:r w:rsidR="009E6C75">
        <w:rPr>
          <w:rFonts w:ascii="Arial" w:hAnsi="Arial" w:cs="Arial" w:hint="cs"/>
          <w:b/>
          <w:bCs/>
          <w:color w:val="000000"/>
          <w:sz w:val="28"/>
          <w:szCs w:val="28"/>
          <w:rtl/>
        </w:rPr>
        <w:t>4</w:t>
      </w:r>
    </w:p>
    <w:p w:rsidR="003866B0" w:rsidRPr="0005433E" w:rsidRDefault="003866B0" w:rsidP="003866B0">
      <w:pPr>
        <w:pStyle w:val="NormalWeb"/>
        <w:bidi/>
        <w:spacing w:before="160" w:beforeAutospacing="0" w:after="0" w:afterAutospacing="0"/>
        <w:jc w:val="both"/>
        <w:rPr>
          <w:rFonts w:ascii="Arial" w:hAnsi="Arial" w:cs="Arial"/>
        </w:rPr>
      </w:pPr>
    </w:p>
    <w:p w:rsidR="003866B0" w:rsidRPr="0005433E" w:rsidRDefault="009E6C75" w:rsidP="003866B0">
      <w:pPr>
        <w:pStyle w:val="NormalWeb"/>
        <w:bidi/>
        <w:spacing w:before="0" w:beforeAutospacing="0" w:after="0" w:afterAutospacing="0"/>
        <w:jc w:val="center"/>
        <w:rPr>
          <w:rFonts w:ascii="Arial" w:hAnsi="Arial" w:cs="Arial"/>
        </w:rPr>
      </w:pPr>
      <w:r>
        <w:rPr>
          <w:rFonts w:ascii="Arial" w:hAnsi="Arial" w:cs="Arial" w:hint="cs"/>
          <w:b/>
          <w:bCs/>
          <w:color w:val="000000"/>
          <w:sz w:val="60"/>
          <w:szCs w:val="60"/>
          <w:rtl/>
        </w:rPr>
        <w:t>בדרך למוסר חדש</w:t>
      </w:r>
    </w:p>
    <w:p w:rsidR="0005433E" w:rsidRPr="0005433E" w:rsidRDefault="0005433E" w:rsidP="003866B0">
      <w:pPr>
        <w:pStyle w:val="NormalWeb"/>
        <w:bidi/>
        <w:spacing w:before="0" w:beforeAutospacing="0" w:after="0" w:afterAutospacing="0"/>
        <w:rPr>
          <w:rFonts w:ascii="Arial" w:hAnsi="Arial" w:cs="Arial"/>
          <w:b/>
          <w:bCs/>
          <w:rtl/>
        </w:rPr>
      </w:pPr>
    </w:p>
    <w:p w:rsidR="003866B0" w:rsidRPr="0005433E" w:rsidRDefault="003866B0" w:rsidP="0005433E">
      <w:pPr>
        <w:pStyle w:val="NormalWeb"/>
        <w:bidi/>
        <w:spacing w:before="0" w:beforeAutospacing="0" w:after="0" w:afterAutospacing="0"/>
        <w:rPr>
          <w:rFonts w:ascii="Arial" w:hAnsi="Arial" w:cs="Arial"/>
          <w:b/>
          <w:bCs/>
          <w:rtl/>
        </w:rPr>
      </w:pPr>
      <w:r w:rsidRPr="0005433E">
        <w:rPr>
          <w:rFonts w:ascii="Arial" w:hAnsi="Arial" w:cs="Arial"/>
          <w:b/>
          <w:bCs/>
          <w:rtl/>
        </w:rPr>
        <w:t>מטרות:</w:t>
      </w:r>
    </w:p>
    <w:p w:rsidR="003866B0" w:rsidRPr="0005433E" w:rsidRDefault="00635787" w:rsidP="003866B0">
      <w:pPr>
        <w:pStyle w:val="NormalWeb"/>
        <w:numPr>
          <w:ilvl w:val="0"/>
          <w:numId w:val="19"/>
        </w:numPr>
        <w:bidi/>
        <w:spacing w:before="0" w:beforeAutospacing="0" w:after="0" w:afterAutospacing="0"/>
        <w:textAlignment w:val="baseline"/>
        <w:rPr>
          <w:rFonts w:ascii="Arial" w:hAnsi="Arial" w:cs="Arial"/>
          <w:b/>
          <w:bCs/>
          <w:rtl/>
        </w:rPr>
      </w:pPr>
      <w:r>
        <w:rPr>
          <w:rFonts w:ascii="Arial" w:hAnsi="Arial" w:cs="Arial"/>
          <w:b/>
          <w:bCs/>
          <w:rtl/>
        </w:rPr>
        <w:t>להגדיר טוב ורע ברמה המוסרית</w:t>
      </w:r>
      <w:bookmarkStart w:id="0" w:name="_GoBack"/>
      <w:bookmarkEnd w:id="0"/>
    </w:p>
    <w:p w:rsidR="003866B0" w:rsidRPr="0005433E" w:rsidRDefault="003866B0" w:rsidP="003866B0">
      <w:pPr>
        <w:pStyle w:val="NormalWeb"/>
        <w:numPr>
          <w:ilvl w:val="0"/>
          <w:numId w:val="19"/>
        </w:numPr>
        <w:bidi/>
        <w:spacing w:before="0" w:beforeAutospacing="0" w:after="0" w:afterAutospacing="0"/>
        <w:textAlignment w:val="baseline"/>
        <w:rPr>
          <w:rFonts w:ascii="Arial" w:hAnsi="Arial" w:cs="Arial"/>
          <w:b/>
          <w:bCs/>
          <w:rtl/>
        </w:rPr>
      </w:pPr>
      <w:r w:rsidRPr="0005433E">
        <w:rPr>
          <w:rFonts w:ascii="Arial" w:hAnsi="Arial" w:cs="Arial"/>
          <w:b/>
          <w:bCs/>
          <w:rtl/>
        </w:rPr>
        <w:t>האם קיים מוסר אבסולוטי אוניברסלי</w:t>
      </w:r>
    </w:p>
    <w:p w:rsidR="003866B0" w:rsidRPr="0005433E" w:rsidRDefault="003866B0" w:rsidP="003866B0">
      <w:pPr>
        <w:pStyle w:val="NormalWeb"/>
        <w:numPr>
          <w:ilvl w:val="0"/>
          <w:numId w:val="19"/>
        </w:numPr>
        <w:bidi/>
        <w:spacing w:before="0" w:beforeAutospacing="0" w:after="0" w:afterAutospacing="0"/>
        <w:textAlignment w:val="baseline"/>
        <w:rPr>
          <w:rFonts w:ascii="Arial" w:hAnsi="Arial" w:cs="Arial"/>
          <w:b/>
          <w:bCs/>
          <w:rtl/>
        </w:rPr>
      </w:pPr>
      <w:r w:rsidRPr="0005433E">
        <w:rPr>
          <w:rFonts w:ascii="Arial" w:hAnsi="Arial" w:cs="Arial"/>
          <w:b/>
          <w:bCs/>
          <w:rtl/>
        </w:rPr>
        <w:t>איך לחנך אדם להיות מוסרי?</w:t>
      </w:r>
    </w:p>
    <w:p w:rsidR="003866B0" w:rsidRPr="0005433E" w:rsidRDefault="003866B0" w:rsidP="003866B0">
      <w:pPr>
        <w:rPr>
          <w:b/>
          <w:bCs/>
          <w:color w:val="auto"/>
          <w:rtl/>
        </w:rPr>
      </w:pPr>
    </w:p>
    <w:p w:rsidR="003866B0" w:rsidRPr="0005433E" w:rsidRDefault="003866B0" w:rsidP="003866B0">
      <w:pPr>
        <w:pStyle w:val="NormalWeb"/>
        <w:bidi/>
        <w:spacing w:before="0" w:beforeAutospacing="0" w:after="0" w:afterAutospacing="0"/>
        <w:rPr>
          <w:rFonts w:ascii="Arial" w:hAnsi="Arial" w:cs="Arial" w:hint="cs"/>
          <w:b/>
          <w:bCs/>
          <w:rtl/>
        </w:rPr>
      </w:pPr>
      <w:r w:rsidRPr="0005433E">
        <w:rPr>
          <w:rFonts w:ascii="Arial" w:hAnsi="Arial" w:cs="Arial"/>
          <w:b/>
          <w:bCs/>
          <w:rtl/>
        </w:rPr>
        <w:t>זרימה:</w:t>
      </w:r>
    </w:p>
    <w:p w:rsidR="003866B0" w:rsidRPr="0005433E" w:rsidRDefault="003866B0" w:rsidP="003866B0">
      <w:pPr>
        <w:pStyle w:val="NormalWeb"/>
        <w:numPr>
          <w:ilvl w:val="0"/>
          <w:numId w:val="20"/>
        </w:numPr>
        <w:bidi/>
        <w:spacing w:before="0" w:beforeAutospacing="0" w:after="0" w:afterAutospacing="0"/>
        <w:textAlignment w:val="baseline"/>
        <w:rPr>
          <w:rFonts w:ascii="Arial" w:hAnsi="Arial" w:cs="Arial"/>
          <w:b/>
          <w:bCs/>
          <w:rtl/>
        </w:rPr>
      </w:pPr>
      <w:r w:rsidRPr="0005433E">
        <w:rPr>
          <w:rFonts w:ascii="Arial" w:hAnsi="Arial" w:cs="Arial"/>
          <w:b/>
          <w:bCs/>
          <w:rtl/>
        </w:rPr>
        <w:t xml:space="preserve">תורת המוסר כמבדילה בין טוב ורע - תפקיד המוסר </w:t>
      </w:r>
    </w:p>
    <w:p w:rsidR="003866B0" w:rsidRPr="0005433E" w:rsidRDefault="003866B0" w:rsidP="003866B0">
      <w:pPr>
        <w:pStyle w:val="NormalWeb"/>
        <w:numPr>
          <w:ilvl w:val="0"/>
          <w:numId w:val="20"/>
        </w:numPr>
        <w:bidi/>
        <w:spacing w:before="0" w:beforeAutospacing="0" w:after="0" w:afterAutospacing="0"/>
        <w:textAlignment w:val="baseline"/>
        <w:rPr>
          <w:rFonts w:ascii="Arial" w:hAnsi="Arial" w:cs="Arial"/>
          <w:b/>
          <w:bCs/>
          <w:rtl/>
        </w:rPr>
      </w:pPr>
      <w:r w:rsidRPr="0005433E">
        <w:rPr>
          <w:rFonts w:ascii="Arial" w:hAnsi="Arial" w:cs="Arial"/>
          <w:b/>
          <w:bCs/>
          <w:rtl/>
        </w:rPr>
        <w:t xml:space="preserve">מוסר אבסולוטי או יחסי </w:t>
      </w:r>
    </w:p>
    <w:p w:rsidR="003866B0" w:rsidRPr="0005433E" w:rsidRDefault="003866B0" w:rsidP="003866B0">
      <w:pPr>
        <w:pStyle w:val="NormalWeb"/>
        <w:numPr>
          <w:ilvl w:val="0"/>
          <w:numId w:val="20"/>
        </w:numPr>
        <w:bidi/>
        <w:spacing w:before="0" w:beforeAutospacing="0" w:after="0" w:afterAutospacing="0"/>
        <w:textAlignment w:val="baseline"/>
        <w:rPr>
          <w:rFonts w:ascii="Arial" w:hAnsi="Arial" w:cs="Arial"/>
          <w:b/>
          <w:bCs/>
          <w:rtl/>
        </w:rPr>
      </w:pPr>
      <w:r w:rsidRPr="0005433E">
        <w:rPr>
          <w:rFonts w:ascii="Arial" w:hAnsi="Arial" w:cs="Arial"/>
          <w:b/>
          <w:bCs/>
          <w:rtl/>
        </w:rPr>
        <w:t>מוסר בהיבט החינוכי</w:t>
      </w:r>
    </w:p>
    <w:p w:rsidR="003866B0" w:rsidRPr="0005433E" w:rsidRDefault="003866B0" w:rsidP="003866B0">
      <w:pPr>
        <w:rPr>
          <w:color w:val="auto"/>
          <w:rtl/>
        </w:rPr>
      </w:pPr>
    </w:p>
    <w:p w:rsidR="0005433E" w:rsidRPr="0005433E" w:rsidRDefault="0005433E" w:rsidP="0005433E">
      <w:pPr>
        <w:pStyle w:val="NormalWeb"/>
        <w:bidi/>
        <w:spacing w:before="0" w:beforeAutospacing="0" w:after="0" w:afterAutospacing="0"/>
        <w:rPr>
          <w:rFonts w:ascii="Arial" w:hAnsi="Arial" w:cs="Arial"/>
        </w:rPr>
      </w:pPr>
    </w:p>
    <w:p w:rsidR="003866B0" w:rsidRPr="0005433E" w:rsidRDefault="003866B0" w:rsidP="003866B0">
      <w:pPr>
        <w:pStyle w:val="NormalWeb"/>
        <w:bidi/>
        <w:spacing w:before="0" w:beforeAutospacing="0" w:after="0" w:afterAutospacing="0"/>
        <w:rPr>
          <w:rFonts w:ascii="Arial" w:hAnsi="Arial" w:cs="Arial"/>
          <w:rtl/>
        </w:rPr>
      </w:pPr>
      <w:r w:rsidRPr="0005433E">
        <w:rPr>
          <w:rFonts w:ascii="Arial" w:hAnsi="Arial" w:cs="Arial"/>
          <w:b/>
          <w:bCs/>
          <w:color w:val="000000"/>
          <w:rtl/>
        </w:rPr>
        <w:t>פתיחה:</w:t>
      </w:r>
      <w:r w:rsidRPr="0005433E">
        <w:rPr>
          <w:rFonts w:ascii="Arial" w:hAnsi="Arial" w:cs="Arial"/>
          <w:color w:val="0000FF"/>
          <w:shd w:val="clear" w:color="auto" w:fill="FFFFFF"/>
          <w:rtl/>
        </w:rPr>
        <w:t xml:space="preserve"> </w:t>
      </w:r>
    </w:p>
    <w:p w:rsidR="003866B0" w:rsidRPr="0005433E" w:rsidRDefault="003866B0" w:rsidP="003866B0">
      <w:pPr>
        <w:pStyle w:val="NormalWeb"/>
        <w:bidi/>
        <w:spacing w:before="0" w:beforeAutospacing="0" w:after="80" w:afterAutospacing="0"/>
        <w:rPr>
          <w:rFonts w:ascii="Arial" w:hAnsi="Arial" w:cs="Arial"/>
          <w:rtl/>
        </w:rPr>
      </w:pPr>
      <w:r w:rsidRPr="0005433E">
        <w:rPr>
          <w:rFonts w:ascii="Arial" w:hAnsi="Arial" w:cs="Arial"/>
          <w:shd w:val="clear" w:color="auto" w:fill="FFFFFF"/>
          <w:rtl/>
        </w:rPr>
        <w:t xml:space="preserve">אנחנו מתייחסים למוסר כאל דבר טוב ונחוץ, ולאדם מוסרי כאל אדם טוב יותר. אנשים רבים רואים עצמם כאנשים מוסריים ומתגאים בעזרה לזולת, התנדבות בעמותות, מתן צדקה, טיפול מסור בהוריהם לעת זקנה, מתן כבוד לזולת, התנהלות הגונה וישרה "כמו סרגל". </w:t>
      </w:r>
    </w:p>
    <w:p w:rsidR="003866B0" w:rsidRPr="0005433E" w:rsidRDefault="003866B0" w:rsidP="003866B0">
      <w:pPr>
        <w:pStyle w:val="NormalWeb"/>
        <w:bidi/>
        <w:spacing w:before="0" w:beforeAutospacing="0" w:after="200" w:afterAutospacing="0"/>
        <w:rPr>
          <w:rFonts w:ascii="Arial" w:hAnsi="Arial" w:cs="Arial"/>
          <w:rtl/>
        </w:rPr>
      </w:pPr>
      <w:r w:rsidRPr="0005433E">
        <w:rPr>
          <w:rFonts w:ascii="Arial" w:hAnsi="Arial" w:cs="Arial"/>
          <w:shd w:val="clear" w:color="auto" w:fill="FFFFFF"/>
          <w:rtl/>
        </w:rPr>
        <w:t xml:space="preserve">סיפור - מנהל בית הספר שהעתיק במבחן. אדם מעדיף לעיתים את טובתו האישית על פני המוסר. אותו אדם ינהג כתלמיד ע"פ אמות מוסר מסויימות (מעתיק כדי להצליח), וכמנהל ע"פ אמות מוסר אחרות (אסור להעתיק). במבחן התוצאה: אם היה מתנהג במוסריות - היה נכשל במבחן, ואילו התנהגות לא מוסרית יכולה לקדם אותו להצלחה. </w:t>
      </w:r>
    </w:p>
    <w:p w:rsidR="003866B0" w:rsidRPr="0005433E" w:rsidRDefault="003866B0" w:rsidP="003866B0">
      <w:pPr>
        <w:pStyle w:val="NormalWeb"/>
        <w:numPr>
          <w:ilvl w:val="0"/>
          <w:numId w:val="21"/>
        </w:numPr>
        <w:shd w:val="clear" w:color="auto" w:fill="FFFFFF"/>
        <w:bidi/>
        <w:spacing w:before="0" w:beforeAutospacing="0" w:afterAutospacing="0"/>
        <w:textAlignment w:val="baseline"/>
        <w:rPr>
          <w:rFonts w:ascii="Arial" w:hAnsi="Arial" w:cs="Arial"/>
          <w:sz w:val="23"/>
          <w:szCs w:val="23"/>
          <w:rtl/>
        </w:rPr>
      </w:pPr>
      <w:r w:rsidRPr="0005433E">
        <w:rPr>
          <w:rFonts w:ascii="Arial" w:hAnsi="Arial" w:cs="Arial"/>
          <w:b/>
          <w:bCs/>
          <w:shd w:val="clear" w:color="auto" w:fill="FFFFFF"/>
          <w:rtl/>
        </w:rPr>
        <w:t>האם באמת דבר מוסרי הוא בהכרח "טוב", ולא מוסרי הוא "רע"?</w:t>
      </w:r>
    </w:p>
    <w:p w:rsidR="0005433E" w:rsidRPr="0005433E" w:rsidRDefault="003866B0" w:rsidP="0005433E">
      <w:pPr>
        <w:pStyle w:val="NormalWeb"/>
        <w:numPr>
          <w:ilvl w:val="0"/>
          <w:numId w:val="21"/>
        </w:numPr>
        <w:shd w:val="clear" w:color="auto" w:fill="FFFFFF"/>
        <w:bidi/>
        <w:spacing w:before="0" w:beforeAutospacing="0" w:afterAutospacing="0"/>
        <w:textAlignment w:val="baseline"/>
        <w:rPr>
          <w:rFonts w:ascii="Arial" w:hAnsi="Arial" w:cs="Arial"/>
          <w:b/>
          <w:bCs/>
          <w:rtl/>
        </w:rPr>
      </w:pPr>
      <w:r w:rsidRPr="0005433E">
        <w:rPr>
          <w:rFonts w:ascii="Arial" w:hAnsi="Arial" w:cs="Arial"/>
          <w:b/>
          <w:bCs/>
          <w:shd w:val="clear" w:color="auto" w:fill="FFFFFF"/>
          <w:rtl/>
        </w:rPr>
        <w:t>האם אדם מוסרי הוא אדם יותר טוב? ואם לא אז למה?</w:t>
      </w:r>
    </w:p>
    <w:p w:rsidR="0005433E" w:rsidRPr="0005433E" w:rsidRDefault="0005433E" w:rsidP="0005433E">
      <w:pPr>
        <w:pStyle w:val="NormalWeb"/>
        <w:bidi/>
        <w:spacing w:before="0" w:beforeAutospacing="0" w:after="0" w:afterAutospacing="0"/>
        <w:rPr>
          <w:rFonts w:ascii="Arial" w:hAnsi="Arial" w:cs="Arial"/>
          <w:color w:val="000000"/>
          <w:rtl/>
        </w:rPr>
      </w:pPr>
    </w:p>
    <w:p w:rsidR="003866B0" w:rsidRPr="0005433E" w:rsidRDefault="003866B0" w:rsidP="0005433E">
      <w:pPr>
        <w:pStyle w:val="NormalWeb"/>
        <w:bidi/>
        <w:spacing w:before="0" w:beforeAutospacing="0" w:after="0" w:afterAutospacing="0"/>
        <w:rPr>
          <w:rFonts w:ascii="Arial" w:hAnsi="Arial" w:cs="Arial"/>
        </w:rPr>
      </w:pPr>
      <w:r w:rsidRPr="0005433E">
        <w:rPr>
          <w:rFonts w:ascii="Arial" w:hAnsi="Arial" w:cs="Arial"/>
          <w:color w:val="000000"/>
          <w:rtl/>
        </w:rPr>
        <w:t xml:space="preserve">גם האדם וגם החברה מכירים בכך שבעולמנו יש טוב ויש רע. </w:t>
      </w:r>
    </w:p>
    <w:p w:rsidR="003866B0" w:rsidRPr="0005433E" w:rsidRDefault="003866B0" w:rsidP="003866B0">
      <w:pPr>
        <w:pStyle w:val="NormalWeb"/>
        <w:bidi/>
        <w:spacing w:before="0" w:beforeAutospacing="0" w:after="0" w:afterAutospacing="0"/>
        <w:rPr>
          <w:rFonts w:ascii="Arial" w:hAnsi="Arial" w:cs="Arial"/>
          <w:rtl/>
        </w:rPr>
      </w:pPr>
      <w:r w:rsidRPr="0005433E">
        <w:rPr>
          <w:rFonts w:ascii="Arial" w:hAnsi="Arial" w:cs="Arial"/>
          <w:color w:val="252525"/>
          <w:shd w:val="clear" w:color="auto" w:fill="FFFFFF"/>
          <w:rtl/>
        </w:rPr>
        <w:t>כדי להבדיל בין טוב ורע, וכדי להגן על החברה מפני התנהגות "רעה", עומדת לרשותינו תורת המוסר, שאמורה לתת לאדם את היכולת להבדיל בין טוב לרע, ולהנחות אותו להתנהגות נכונה בכל תחומי החיים - בבית, במשפחה, בעבודה, בפוליטיקה, במדע, ביחס לאנשים קרובים ולזרים, ואפילו לבע"ח.</w:t>
      </w:r>
    </w:p>
    <w:p w:rsidR="003866B0" w:rsidRPr="0005433E" w:rsidRDefault="003866B0" w:rsidP="003866B0">
      <w:pPr>
        <w:pStyle w:val="NormalWeb"/>
        <w:bidi/>
        <w:spacing w:before="0" w:beforeAutospacing="0" w:after="200" w:afterAutospacing="0"/>
        <w:rPr>
          <w:rFonts w:ascii="Arial" w:hAnsi="Arial" w:cs="Arial"/>
          <w:color w:val="252525"/>
          <w:shd w:val="clear" w:color="auto" w:fill="FFFFFF"/>
          <w:rtl/>
        </w:rPr>
      </w:pPr>
      <w:r w:rsidRPr="0005433E">
        <w:rPr>
          <w:rFonts w:ascii="Arial" w:hAnsi="Arial" w:cs="Arial"/>
          <w:color w:val="252525"/>
          <w:shd w:val="clear" w:color="auto" w:fill="FFFFFF"/>
          <w:rtl/>
        </w:rPr>
        <w:t xml:space="preserve">תורת המוסר מתבססת בחלק מהתרבויות על יסודות המוסר שקבעה הדת. </w:t>
      </w:r>
    </w:p>
    <w:p w:rsidR="0005433E" w:rsidRPr="0005433E" w:rsidRDefault="0005433E" w:rsidP="0005433E">
      <w:pPr>
        <w:pStyle w:val="NormalWeb"/>
        <w:bidi/>
        <w:spacing w:before="0" w:beforeAutospacing="0" w:after="200" w:afterAutospacing="0"/>
        <w:rPr>
          <w:rFonts w:ascii="Arial" w:hAnsi="Arial" w:cs="Arial"/>
          <w:color w:val="252525"/>
          <w:shd w:val="clear" w:color="auto" w:fill="FFFFFF"/>
          <w:rtl/>
        </w:rPr>
      </w:pPr>
    </w:p>
    <w:p w:rsidR="0005433E" w:rsidRPr="0005433E" w:rsidRDefault="0005433E" w:rsidP="0005433E">
      <w:pPr>
        <w:pStyle w:val="NormalWeb"/>
        <w:bidi/>
        <w:spacing w:before="0" w:beforeAutospacing="0" w:after="200" w:afterAutospacing="0"/>
        <w:rPr>
          <w:rFonts w:ascii="Arial" w:hAnsi="Arial" w:cs="Arial"/>
          <w:color w:val="252525"/>
          <w:shd w:val="clear" w:color="auto" w:fill="FFFFFF"/>
          <w:rtl/>
        </w:rPr>
      </w:pPr>
    </w:p>
    <w:p w:rsidR="0005433E" w:rsidRPr="0005433E" w:rsidRDefault="0005433E" w:rsidP="0005433E">
      <w:pPr>
        <w:pStyle w:val="NormalWeb"/>
        <w:bidi/>
        <w:spacing w:before="0" w:beforeAutospacing="0" w:after="200" w:afterAutospacing="0"/>
        <w:rPr>
          <w:rFonts w:ascii="Arial" w:hAnsi="Arial" w:cs="Arial"/>
          <w:color w:val="252525"/>
          <w:shd w:val="clear" w:color="auto" w:fill="FFFFFF"/>
          <w:rtl/>
        </w:rPr>
      </w:pPr>
    </w:p>
    <w:p w:rsidR="0005433E" w:rsidRPr="0005433E" w:rsidRDefault="0005433E" w:rsidP="0005433E">
      <w:pPr>
        <w:pStyle w:val="NormalWeb"/>
        <w:bidi/>
        <w:spacing w:before="0" w:beforeAutospacing="0" w:after="200" w:afterAutospacing="0"/>
        <w:rPr>
          <w:rFonts w:ascii="Arial" w:hAnsi="Arial" w:cs="Arial"/>
          <w:rtl/>
        </w:rPr>
      </w:pPr>
      <w:r w:rsidRPr="0005433E">
        <w:rPr>
          <w:rFonts w:ascii="Arial" w:hAnsi="Arial" w:cs="Arial"/>
          <w:b/>
          <w:bCs/>
          <w:color w:val="000000"/>
          <w:sz w:val="28"/>
          <w:szCs w:val="28"/>
          <w:rtl/>
        </w:rPr>
        <w:lastRenderedPageBreak/>
        <w:t>תורת המוסר כמבדילה בין טוב ורע - תפקיד המוסר</w:t>
      </w:r>
    </w:p>
    <w:p w:rsidR="003866B0" w:rsidRPr="004B2B2B" w:rsidRDefault="003866B0" w:rsidP="004B2B2B">
      <w:pPr>
        <w:pStyle w:val="NormalWeb"/>
        <w:numPr>
          <w:ilvl w:val="0"/>
          <w:numId w:val="22"/>
        </w:numPr>
        <w:shd w:val="clear" w:color="auto" w:fill="FFFFFF"/>
        <w:bidi/>
        <w:spacing w:before="0" w:beforeAutospacing="0" w:afterAutospacing="0"/>
        <w:textAlignment w:val="baseline"/>
        <w:rPr>
          <w:rFonts w:ascii="Arial" w:hAnsi="Arial" w:cs="Arial"/>
          <w:rtl/>
        </w:rPr>
      </w:pPr>
      <w:r w:rsidRPr="004B2B2B">
        <w:rPr>
          <w:rFonts w:ascii="Arial" w:hAnsi="Arial" w:cs="Arial"/>
          <w:b/>
          <w:bCs/>
          <w:shd w:val="clear" w:color="auto" w:fill="FFFFFF"/>
          <w:rtl/>
        </w:rPr>
        <w:t>מוסר הוא למעשה סוג של "סטנדרט" שקובעת החברה/מדינה כדי לקדם "התנהגות טובה" ולהרחיק "התנהגות רעה". האם דרוש כזה סטנדרט</w:t>
      </w:r>
      <w:r w:rsidR="004B2B2B">
        <w:rPr>
          <w:rFonts w:ascii="Arial" w:hAnsi="Arial" w:cs="Arial"/>
          <w:b/>
          <w:bCs/>
          <w:shd w:val="clear" w:color="auto" w:fill="FFFFFF"/>
          <w:rtl/>
        </w:rPr>
        <w:t xml:space="preserve">? </w:t>
      </w:r>
      <w:r w:rsidRPr="004B2B2B">
        <w:rPr>
          <w:rFonts w:ascii="Arial" w:hAnsi="Arial" w:cs="Arial"/>
          <w:b/>
          <w:bCs/>
          <w:shd w:val="clear" w:color="auto" w:fill="FFFFFF"/>
          <w:rtl/>
        </w:rPr>
        <w:t xml:space="preserve">מדוע? </w:t>
      </w:r>
    </w:p>
    <w:p w:rsidR="003866B0" w:rsidRPr="0005433E" w:rsidRDefault="003866B0" w:rsidP="003866B0">
      <w:pPr>
        <w:pStyle w:val="NormalWeb"/>
        <w:numPr>
          <w:ilvl w:val="0"/>
          <w:numId w:val="22"/>
        </w:numPr>
        <w:shd w:val="clear" w:color="auto" w:fill="FFFFFF"/>
        <w:bidi/>
        <w:spacing w:before="0" w:beforeAutospacing="0" w:afterAutospacing="0"/>
        <w:textAlignment w:val="baseline"/>
        <w:rPr>
          <w:rFonts w:ascii="Arial" w:hAnsi="Arial" w:cs="Arial"/>
          <w:b/>
          <w:bCs/>
          <w:color w:val="252525"/>
          <w:rtl/>
        </w:rPr>
      </w:pPr>
      <w:r w:rsidRPr="0005433E">
        <w:rPr>
          <w:rFonts w:ascii="Arial" w:hAnsi="Arial" w:cs="Arial"/>
          <w:b/>
          <w:bCs/>
          <w:color w:val="000000"/>
          <w:rtl/>
        </w:rPr>
        <w:t>מה תפקידו של המוסר בחברה?</w:t>
      </w:r>
    </w:p>
    <w:p w:rsidR="003866B0" w:rsidRPr="0005433E" w:rsidRDefault="003866B0" w:rsidP="003866B0">
      <w:pPr>
        <w:pStyle w:val="NormalWeb"/>
        <w:bidi/>
        <w:spacing w:before="0" w:beforeAutospacing="0" w:after="0" w:afterAutospacing="0"/>
        <w:rPr>
          <w:rFonts w:ascii="Arial" w:hAnsi="Arial" w:cs="Arial"/>
          <w:rtl/>
        </w:rPr>
      </w:pPr>
      <w:r w:rsidRPr="0005433E">
        <w:rPr>
          <w:rFonts w:ascii="Arial" w:hAnsi="Arial" w:cs="Arial"/>
          <w:color w:val="000000"/>
          <w:sz w:val="23"/>
          <w:szCs w:val="23"/>
          <w:rtl/>
        </w:rPr>
        <w:t> </w:t>
      </w:r>
    </w:p>
    <w:p w:rsidR="003866B0" w:rsidRPr="0005433E" w:rsidRDefault="003866B0" w:rsidP="003866B0">
      <w:pPr>
        <w:pStyle w:val="NormalWeb"/>
        <w:bidi/>
        <w:spacing w:before="0" w:beforeAutospacing="0" w:after="200" w:afterAutospacing="0"/>
        <w:rPr>
          <w:rFonts w:ascii="Arial" w:hAnsi="Arial" w:cs="Arial"/>
          <w:sz w:val="22"/>
          <w:szCs w:val="22"/>
          <w:rtl/>
        </w:rPr>
      </w:pPr>
      <w:r w:rsidRPr="0005433E">
        <w:rPr>
          <w:rFonts w:ascii="Arial" w:hAnsi="Arial" w:cs="Arial"/>
          <w:b/>
          <w:bCs/>
          <w:sz w:val="22"/>
          <w:szCs w:val="22"/>
          <w:shd w:val="clear" w:color="auto" w:fill="FFFFFF"/>
          <w:rtl/>
        </w:rPr>
        <w:t xml:space="preserve">מוסר אנוכי: </w:t>
      </w:r>
      <w:r w:rsidRPr="0005433E">
        <w:rPr>
          <w:rFonts w:ascii="Arial" w:hAnsi="Arial" w:cs="Arial"/>
          <w:sz w:val="22"/>
          <w:szCs w:val="22"/>
          <w:shd w:val="clear" w:color="auto" w:fill="FFFFFF"/>
          <w:rtl/>
        </w:rPr>
        <w:t>הפילוסוף</w:t>
      </w:r>
      <w:hyperlink r:id="rId7" w:history="1">
        <w:r w:rsidRPr="0005433E">
          <w:rPr>
            <w:rStyle w:val="Hyperlink"/>
            <w:rFonts w:ascii="Arial" w:hAnsi="Arial" w:cs="Arial"/>
            <w:color w:val="auto"/>
            <w:sz w:val="22"/>
            <w:szCs w:val="22"/>
            <w:u w:val="none"/>
            <w:shd w:val="clear" w:color="auto" w:fill="FFFFFF"/>
            <w:rtl/>
          </w:rPr>
          <w:t xml:space="preserve"> </w:t>
        </w:r>
        <w:r w:rsidRPr="0005433E">
          <w:rPr>
            <w:rStyle w:val="Hyperlink"/>
            <w:rFonts w:ascii="Arial" w:hAnsi="Arial" w:cs="Arial"/>
            <w:color w:val="auto"/>
            <w:sz w:val="22"/>
            <w:szCs w:val="22"/>
            <w:u w:val="none"/>
            <w:rtl/>
          </w:rPr>
          <w:t>פרידריך ניטשה</w:t>
        </w:r>
      </w:hyperlink>
      <w:r w:rsidRPr="0005433E">
        <w:rPr>
          <w:rFonts w:ascii="Arial" w:hAnsi="Arial" w:cs="Arial"/>
          <w:sz w:val="22"/>
          <w:szCs w:val="22"/>
          <w:shd w:val="clear" w:color="auto" w:fill="FFFFFF"/>
          <w:rtl/>
        </w:rPr>
        <w:t xml:space="preserve"> מבקר את תפיסות הטוב והרע בספריו (ובמיוחד ב</w:t>
      </w:r>
      <w:hyperlink r:id="rId8" w:history="1">
        <w:r w:rsidRPr="0005433E">
          <w:rPr>
            <w:rStyle w:val="Hyperlink"/>
            <w:rFonts w:ascii="Arial" w:hAnsi="Arial" w:cs="Arial"/>
            <w:color w:val="auto"/>
            <w:sz w:val="22"/>
            <w:szCs w:val="22"/>
            <w:u w:val="none"/>
            <w:rtl/>
          </w:rPr>
          <w:t>מעבר לטוב ולרוע</w:t>
        </w:r>
      </w:hyperlink>
      <w:r w:rsidRPr="0005433E">
        <w:rPr>
          <w:rFonts w:ascii="Arial" w:hAnsi="Arial" w:cs="Arial"/>
          <w:sz w:val="22"/>
          <w:szCs w:val="22"/>
          <w:shd w:val="clear" w:color="auto" w:fill="FFFFFF"/>
          <w:rtl/>
        </w:rPr>
        <w:t xml:space="preserve"> </w:t>
      </w:r>
      <w:proofErr w:type="spellStart"/>
      <w:r w:rsidRPr="0005433E">
        <w:rPr>
          <w:rFonts w:ascii="Arial" w:hAnsi="Arial" w:cs="Arial"/>
          <w:sz w:val="22"/>
          <w:szCs w:val="22"/>
          <w:shd w:val="clear" w:color="auto" w:fill="FFFFFF"/>
          <w:rtl/>
        </w:rPr>
        <w:t>וב</w:t>
      </w:r>
      <w:hyperlink r:id="rId9" w:history="1">
        <w:r w:rsidRPr="0005433E">
          <w:rPr>
            <w:rStyle w:val="Hyperlink"/>
            <w:rFonts w:ascii="Arial" w:hAnsi="Arial" w:cs="Arial"/>
            <w:color w:val="auto"/>
            <w:sz w:val="22"/>
            <w:szCs w:val="22"/>
            <w:u w:val="none"/>
            <w:rtl/>
          </w:rPr>
          <w:t>לגנאלוגיה</w:t>
        </w:r>
        <w:proofErr w:type="spellEnd"/>
        <w:r w:rsidRPr="0005433E">
          <w:rPr>
            <w:rStyle w:val="Hyperlink"/>
            <w:rFonts w:ascii="Arial" w:hAnsi="Arial" w:cs="Arial"/>
            <w:color w:val="auto"/>
            <w:sz w:val="22"/>
            <w:szCs w:val="22"/>
            <w:u w:val="none"/>
            <w:rtl/>
          </w:rPr>
          <w:t xml:space="preserve"> של המוסר</w:t>
        </w:r>
      </w:hyperlink>
      <w:r w:rsidRPr="0005433E">
        <w:rPr>
          <w:rFonts w:ascii="Arial" w:hAnsi="Arial" w:cs="Arial"/>
          <w:sz w:val="22"/>
          <w:szCs w:val="22"/>
          <w:shd w:val="clear" w:color="auto" w:fill="FFFFFF"/>
          <w:rtl/>
        </w:rPr>
        <w:t>) ומציג עמדה לפיה הנצרות והיהדות פיתחו את תפיסתן המוסרית הדואגת לחלשים דווקא מכיוון שהיו חלשות ומתוך אנוכיות בלבד - כך שלמעשה אין כל יתרון אובייקטיבי לתפיסה זו על פני האנוכיות הפשוטה.</w:t>
      </w:r>
      <w:hyperlink r:id="rId10" w:history="1">
        <w:r w:rsidRPr="0005433E">
          <w:rPr>
            <w:rStyle w:val="Hyperlink"/>
            <w:rFonts w:ascii="Arial" w:hAnsi="Arial" w:cs="Arial"/>
            <w:color w:val="252525"/>
            <w:sz w:val="22"/>
            <w:szCs w:val="22"/>
            <w:shd w:val="clear" w:color="auto" w:fill="FFFFFF"/>
            <w:rtl/>
          </w:rPr>
          <w:t xml:space="preserve"> </w:t>
        </w:r>
        <w:r w:rsidRPr="0005433E">
          <w:rPr>
            <w:rStyle w:val="Hyperlink"/>
            <w:rFonts w:ascii="Arial" w:hAnsi="Arial" w:cs="Arial"/>
            <w:color w:val="1155CC"/>
            <w:sz w:val="22"/>
            <w:szCs w:val="22"/>
          </w:rPr>
          <w:t>http://he.wikipedia.org/wiki/%D7%A8%D7%95%D7%A2</w:t>
        </w:r>
      </w:hyperlink>
    </w:p>
    <w:p w:rsidR="0005433E" w:rsidRPr="0005433E" w:rsidRDefault="003866B0" w:rsidP="0005433E">
      <w:pPr>
        <w:pStyle w:val="NormalWeb"/>
        <w:bidi/>
        <w:spacing w:before="0" w:beforeAutospacing="0" w:after="0" w:afterAutospacing="0"/>
        <w:textAlignment w:val="baseline"/>
        <w:rPr>
          <w:rFonts w:ascii="Arial" w:hAnsi="Arial" w:cs="Arial"/>
          <w:color w:val="000000"/>
          <w:sz w:val="22"/>
          <w:szCs w:val="22"/>
          <w:rtl/>
        </w:rPr>
      </w:pPr>
      <w:r w:rsidRPr="0005433E">
        <w:rPr>
          <w:rFonts w:ascii="Arial" w:hAnsi="Arial" w:cs="Arial"/>
          <w:color w:val="000000"/>
          <w:sz w:val="22"/>
          <w:szCs w:val="22"/>
          <w:rtl/>
        </w:rPr>
        <w:t>יש גישה שאומרת שתפיסות מוסריות מסויימות פותחו ע"י אינטרסים אנוכיים. למשל: הנצרות והיהדות פיתחו את תפיסתן המוסרית הדואגת לחלשים דווקא מכיוון שהיו חלשות.</w:t>
      </w:r>
    </w:p>
    <w:p w:rsidR="0005433E" w:rsidRDefault="0005433E" w:rsidP="0005433E">
      <w:pPr>
        <w:pStyle w:val="NormalWeb"/>
        <w:bidi/>
        <w:spacing w:before="0" w:beforeAutospacing="0" w:after="0" w:afterAutospacing="0"/>
        <w:textAlignment w:val="baseline"/>
        <w:rPr>
          <w:rFonts w:ascii="Arial" w:hAnsi="Arial" w:cs="Arial"/>
          <w:color w:val="000000"/>
          <w:sz w:val="23"/>
          <w:szCs w:val="23"/>
        </w:rPr>
      </w:pPr>
    </w:p>
    <w:p w:rsidR="003866B0" w:rsidRPr="0005433E" w:rsidRDefault="003866B0" w:rsidP="004B2B2B">
      <w:pPr>
        <w:pStyle w:val="NormalWeb"/>
        <w:numPr>
          <w:ilvl w:val="0"/>
          <w:numId w:val="23"/>
        </w:numPr>
        <w:bidi/>
        <w:spacing w:before="0" w:beforeAutospacing="0" w:after="0" w:afterAutospacing="0"/>
        <w:textAlignment w:val="baseline"/>
        <w:rPr>
          <w:rFonts w:ascii="Arial" w:hAnsi="Arial" w:cs="Arial"/>
          <w:color w:val="000000"/>
          <w:rtl/>
        </w:rPr>
      </w:pPr>
      <w:r w:rsidRPr="0005433E">
        <w:rPr>
          <w:rFonts w:ascii="Arial" w:hAnsi="Arial" w:cs="Arial"/>
          <w:color w:val="000000"/>
          <w:sz w:val="23"/>
          <w:szCs w:val="23"/>
          <w:rtl/>
        </w:rPr>
        <w:t xml:space="preserve"> </w:t>
      </w:r>
      <w:r w:rsidRPr="0005433E">
        <w:rPr>
          <w:rFonts w:ascii="Arial" w:hAnsi="Arial" w:cs="Arial"/>
          <w:b/>
          <w:bCs/>
          <w:color w:val="000000"/>
          <w:rtl/>
        </w:rPr>
        <w:t xml:space="preserve">למוסר לפי הגישה הזאת אין </w:t>
      </w:r>
      <w:r w:rsidR="004B2B2B">
        <w:rPr>
          <w:rFonts w:ascii="Arial" w:hAnsi="Arial" w:cs="Arial"/>
          <w:b/>
          <w:bCs/>
          <w:color w:val="000000"/>
          <w:rtl/>
        </w:rPr>
        <w:t>כל יתרון ביחס לאנוכיות. </w:t>
      </w:r>
      <w:r w:rsidR="004B2B2B">
        <w:rPr>
          <w:rFonts w:ascii="Arial" w:hAnsi="Arial" w:cs="Arial" w:hint="cs"/>
          <w:b/>
          <w:bCs/>
          <w:color w:val="000000"/>
          <w:rtl/>
        </w:rPr>
        <w:t>האם כך</w:t>
      </w:r>
      <w:r w:rsidRPr="0005433E">
        <w:rPr>
          <w:rFonts w:ascii="Arial" w:hAnsi="Arial" w:cs="Arial"/>
          <w:b/>
          <w:bCs/>
          <w:color w:val="000000"/>
          <w:rtl/>
        </w:rPr>
        <w:t>?</w:t>
      </w:r>
    </w:p>
    <w:p w:rsidR="003866B0" w:rsidRPr="0005433E" w:rsidRDefault="003866B0" w:rsidP="003866B0">
      <w:pPr>
        <w:rPr>
          <w:color w:val="auto"/>
          <w:sz w:val="24"/>
          <w:szCs w:val="24"/>
          <w:rtl/>
        </w:rPr>
      </w:pPr>
    </w:p>
    <w:p w:rsidR="003866B0" w:rsidRPr="0005433E" w:rsidRDefault="003866B0" w:rsidP="003866B0">
      <w:pPr>
        <w:pStyle w:val="NormalWeb"/>
        <w:bidi/>
        <w:spacing w:before="0" w:beforeAutospacing="0" w:after="0" w:afterAutospacing="0"/>
        <w:rPr>
          <w:rFonts w:ascii="Arial" w:hAnsi="Arial" w:cs="Arial"/>
          <w:sz w:val="22"/>
          <w:szCs w:val="22"/>
        </w:rPr>
      </w:pPr>
      <w:r w:rsidRPr="0005433E">
        <w:rPr>
          <w:rFonts w:ascii="Arial" w:hAnsi="Arial" w:cs="Arial"/>
          <w:b/>
          <w:bCs/>
          <w:color w:val="000000"/>
          <w:sz w:val="22"/>
          <w:szCs w:val="22"/>
          <w:shd w:val="clear" w:color="auto" w:fill="FFFFFF"/>
          <w:rtl/>
        </w:rPr>
        <w:t>מוסר אישי או חברתי</w:t>
      </w:r>
      <w:r w:rsidR="0005433E" w:rsidRPr="0005433E">
        <w:rPr>
          <w:rFonts w:ascii="Arial" w:hAnsi="Arial" w:cs="Arial" w:hint="cs"/>
          <w:b/>
          <w:bCs/>
          <w:color w:val="000000"/>
          <w:sz w:val="22"/>
          <w:szCs w:val="22"/>
          <w:shd w:val="clear" w:color="auto" w:fill="FFFFFF"/>
          <w:rtl/>
        </w:rPr>
        <w:t>:</w:t>
      </w:r>
    </w:p>
    <w:p w:rsidR="003866B0" w:rsidRPr="004B2B2B" w:rsidRDefault="003866B0" w:rsidP="003866B0">
      <w:pPr>
        <w:pStyle w:val="NormalWeb"/>
        <w:bidi/>
        <w:spacing w:before="0" w:beforeAutospacing="0" w:after="0" w:afterAutospacing="0"/>
        <w:rPr>
          <w:rFonts w:ascii="Arial" w:hAnsi="Arial" w:cs="Arial"/>
          <w:sz w:val="22"/>
          <w:szCs w:val="22"/>
          <w:rtl/>
        </w:rPr>
      </w:pPr>
      <w:r w:rsidRPr="004B2B2B">
        <w:rPr>
          <w:rFonts w:ascii="Arial" w:hAnsi="Arial" w:cs="Arial"/>
          <w:sz w:val="22"/>
          <w:szCs w:val="22"/>
          <w:shd w:val="clear" w:color="auto" w:fill="FFFFFF"/>
          <w:rtl/>
        </w:rPr>
        <w:t xml:space="preserve">יש הרבה מאד הגדרות למוסר. חלקן מתייחסות להיבט האישי של האדם –  לתחושה הפנימית של מה טוב ורע, מה ראוי ומה לא, וליחסים שבין אדם למצפונו. </w:t>
      </w:r>
    </w:p>
    <w:p w:rsidR="003866B0" w:rsidRPr="004B2B2B" w:rsidRDefault="003866B0" w:rsidP="003866B0">
      <w:pPr>
        <w:pStyle w:val="NormalWeb"/>
        <w:bidi/>
        <w:spacing w:before="0" w:beforeAutospacing="0" w:after="200" w:afterAutospacing="0"/>
        <w:rPr>
          <w:rFonts w:ascii="Arial" w:hAnsi="Arial" w:cs="Arial"/>
          <w:sz w:val="22"/>
          <w:szCs w:val="22"/>
          <w:rtl/>
        </w:rPr>
      </w:pPr>
      <w:r w:rsidRPr="004B2B2B">
        <w:rPr>
          <w:rFonts w:ascii="Arial" w:hAnsi="Arial" w:cs="Arial"/>
          <w:sz w:val="22"/>
          <w:szCs w:val="22"/>
          <w:shd w:val="clear" w:color="auto" w:fill="FFFFFF"/>
          <w:rtl/>
        </w:rPr>
        <w:t>וחלקן להיבט החברתי – הסכמה חברתית לגבי התנהגות נכונה, והסדרת יחסים נכונים בין אדם לחברה.</w:t>
      </w:r>
    </w:p>
    <w:p w:rsidR="003866B0" w:rsidRPr="0005433E" w:rsidRDefault="003866B0" w:rsidP="003866B0">
      <w:pPr>
        <w:pStyle w:val="NormalWeb"/>
        <w:numPr>
          <w:ilvl w:val="0"/>
          <w:numId w:val="24"/>
        </w:numPr>
        <w:shd w:val="clear" w:color="auto" w:fill="FFFFFF"/>
        <w:bidi/>
        <w:spacing w:before="0" w:beforeAutospacing="0" w:after="200" w:afterAutospacing="0"/>
        <w:ind w:right="1060"/>
        <w:textAlignment w:val="baseline"/>
        <w:rPr>
          <w:rFonts w:ascii="Arial" w:hAnsi="Arial" w:cs="Arial"/>
          <w:b/>
          <w:bCs/>
          <w:rtl/>
        </w:rPr>
      </w:pPr>
      <w:r w:rsidRPr="0005433E">
        <w:rPr>
          <w:rFonts w:ascii="Arial" w:hAnsi="Arial" w:cs="Arial"/>
          <w:b/>
          <w:bCs/>
          <w:shd w:val="clear" w:color="auto" w:fill="FFFFFF"/>
          <w:rtl/>
        </w:rPr>
        <w:t>האם לדעתך מוסר הוא עניין אישי או חברתי?</w:t>
      </w:r>
      <w:r w:rsidRPr="0005433E">
        <w:rPr>
          <w:rFonts w:ascii="Arial" w:hAnsi="Arial" w:cs="Arial"/>
          <w:b/>
          <w:bCs/>
          <w:u w:val="single"/>
          <w:rtl/>
        </w:rPr>
        <w:t xml:space="preserve"> </w:t>
      </w:r>
    </w:p>
    <w:p w:rsidR="003866B0" w:rsidRPr="0005433E" w:rsidRDefault="003866B0" w:rsidP="003866B0">
      <w:pPr>
        <w:pStyle w:val="NormalWeb"/>
        <w:numPr>
          <w:ilvl w:val="0"/>
          <w:numId w:val="24"/>
        </w:numPr>
        <w:bidi/>
        <w:spacing w:before="0" w:beforeAutospacing="0" w:after="200" w:afterAutospacing="0"/>
        <w:ind w:right="1060"/>
        <w:textAlignment w:val="baseline"/>
        <w:rPr>
          <w:rFonts w:ascii="Arial" w:hAnsi="Arial" w:cs="Arial"/>
          <w:b/>
          <w:bCs/>
          <w:rtl/>
        </w:rPr>
      </w:pPr>
      <w:r w:rsidRPr="0005433E">
        <w:rPr>
          <w:rFonts w:ascii="Arial" w:hAnsi="Arial" w:cs="Arial"/>
          <w:b/>
          <w:bCs/>
          <w:rtl/>
        </w:rPr>
        <w:t xml:space="preserve">האם אדם יכול לקבוע בעצמו מה מוסרי ומה לא? ואם לכל אחד יש סרגל אחר, אז מי קובע מה נכון? </w:t>
      </w:r>
    </w:p>
    <w:p w:rsidR="0005433E" w:rsidRDefault="0005433E" w:rsidP="003866B0">
      <w:pPr>
        <w:pStyle w:val="NormalWeb"/>
        <w:bidi/>
        <w:spacing w:before="0" w:beforeAutospacing="0" w:after="120" w:afterAutospacing="0"/>
        <w:rPr>
          <w:rFonts w:ascii="Arial" w:hAnsi="Arial" w:cs="Arial"/>
          <w:color w:val="FF0000"/>
          <w:shd w:val="clear" w:color="auto" w:fill="FFFFFF"/>
          <w:rtl/>
        </w:rPr>
      </w:pPr>
    </w:p>
    <w:p w:rsidR="003866B0" w:rsidRDefault="0005433E" w:rsidP="0005433E">
      <w:pPr>
        <w:pStyle w:val="NormalWeb"/>
        <w:bidi/>
        <w:spacing w:before="0" w:beforeAutospacing="0" w:after="120" w:afterAutospacing="0"/>
        <w:rPr>
          <w:rFonts w:ascii="Arial" w:hAnsi="Arial" w:cs="Arial"/>
          <w:b/>
          <w:bCs/>
          <w:color w:val="000000"/>
          <w:sz w:val="28"/>
          <w:szCs w:val="28"/>
          <w:shd w:val="clear" w:color="auto" w:fill="FFFFFF"/>
          <w:rtl/>
        </w:rPr>
      </w:pPr>
      <w:r w:rsidRPr="0005433E">
        <w:rPr>
          <w:rFonts w:ascii="Arial" w:hAnsi="Arial" w:cs="Arial"/>
          <w:b/>
          <w:bCs/>
          <w:color w:val="000000"/>
          <w:sz w:val="28"/>
          <w:szCs w:val="28"/>
          <w:shd w:val="clear" w:color="auto" w:fill="FFFFFF"/>
          <w:rtl/>
        </w:rPr>
        <w:t>מוסר אבסולוטי או יחסי</w:t>
      </w:r>
      <w:r w:rsidR="003866B0" w:rsidRPr="0005433E">
        <w:rPr>
          <w:rFonts w:ascii="Arial" w:hAnsi="Arial" w:cs="Arial"/>
          <w:b/>
          <w:bCs/>
          <w:color w:val="000000"/>
          <w:sz w:val="28"/>
          <w:szCs w:val="28"/>
          <w:shd w:val="clear" w:color="auto" w:fill="FFFFFF"/>
          <w:rtl/>
        </w:rPr>
        <w:t xml:space="preserve"> </w:t>
      </w:r>
    </w:p>
    <w:p w:rsidR="004B2B2B" w:rsidRDefault="003866B0" w:rsidP="003866B0">
      <w:pPr>
        <w:pStyle w:val="NormalWeb"/>
        <w:bidi/>
        <w:spacing w:before="0" w:beforeAutospacing="0" w:after="120" w:afterAutospacing="0"/>
        <w:rPr>
          <w:rFonts w:ascii="Arial" w:hAnsi="Arial" w:cs="Arial" w:hint="cs"/>
          <w:color w:val="000000"/>
          <w:sz w:val="22"/>
          <w:szCs w:val="22"/>
          <w:rtl/>
        </w:rPr>
      </w:pPr>
      <w:r w:rsidRPr="0005433E">
        <w:rPr>
          <w:rFonts w:ascii="Arial" w:hAnsi="Arial" w:cs="Arial"/>
          <w:color w:val="000000"/>
          <w:sz w:val="22"/>
          <w:szCs w:val="22"/>
          <w:rtl/>
        </w:rPr>
        <w:t>רבים בחברה המערבית חלוקים בהשקפותיהם על מוסריות בין שתי גישות. מחד גישת "</w:t>
      </w:r>
      <w:hyperlink r:id="rId11" w:history="1">
        <w:r w:rsidRPr="0005433E">
          <w:rPr>
            <w:rStyle w:val="Hyperlink"/>
            <w:rFonts w:ascii="Arial" w:hAnsi="Arial" w:cs="Arial"/>
            <w:color w:val="000000"/>
            <w:sz w:val="22"/>
            <w:szCs w:val="22"/>
            <w:u w:val="none"/>
            <w:rtl/>
          </w:rPr>
          <w:t>המוסר האבסולוטי</w:t>
        </w:r>
      </w:hyperlink>
      <w:r w:rsidRPr="0005433E">
        <w:rPr>
          <w:rFonts w:ascii="Arial" w:hAnsi="Arial" w:cs="Arial"/>
          <w:color w:val="000000"/>
          <w:sz w:val="22"/>
          <w:szCs w:val="22"/>
          <w:rtl/>
        </w:rPr>
        <w:t>", תפיסת ה</w:t>
      </w:r>
      <w:hyperlink r:id="rId12" w:history="1">
        <w:r w:rsidRPr="0005433E">
          <w:rPr>
            <w:rStyle w:val="Hyperlink"/>
            <w:rFonts w:ascii="Arial" w:hAnsi="Arial" w:cs="Arial"/>
            <w:color w:val="000000"/>
            <w:sz w:val="22"/>
            <w:szCs w:val="22"/>
            <w:u w:val="none"/>
            <w:rtl/>
          </w:rPr>
          <w:t>טוב ורע</w:t>
        </w:r>
      </w:hyperlink>
      <w:r w:rsidRPr="0005433E">
        <w:rPr>
          <w:rFonts w:ascii="Arial" w:hAnsi="Arial" w:cs="Arial"/>
          <w:color w:val="000000"/>
          <w:sz w:val="22"/>
          <w:szCs w:val="22"/>
          <w:rtl/>
        </w:rPr>
        <w:t xml:space="preserve"> כישויות קבועות הנובעות מאלוהים, מ</w:t>
      </w:r>
      <w:hyperlink r:id="rId13" w:history="1">
        <w:r w:rsidRPr="0005433E">
          <w:rPr>
            <w:rStyle w:val="Hyperlink"/>
            <w:rFonts w:ascii="Arial" w:hAnsi="Arial" w:cs="Arial"/>
            <w:color w:val="000000"/>
            <w:sz w:val="22"/>
            <w:szCs w:val="22"/>
            <w:u w:val="none"/>
            <w:rtl/>
          </w:rPr>
          <w:t>היקום</w:t>
        </w:r>
      </w:hyperlink>
      <w:r w:rsidRPr="0005433E">
        <w:rPr>
          <w:rFonts w:ascii="Arial" w:hAnsi="Arial" w:cs="Arial"/>
          <w:color w:val="000000"/>
          <w:sz w:val="22"/>
          <w:szCs w:val="22"/>
          <w:rtl/>
        </w:rPr>
        <w:t>, או מסמכות אחרת כלשהי. מאידך</w:t>
      </w:r>
      <w:hyperlink r:id="rId14" w:history="1">
        <w:r w:rsidRPr="0005433E">
          <w:rPr>
            <w:rStyle w:val="Hyperlink"/>
            <w:rFonts w:ascii="Arial" w:hAnsi="Arial" w:cs="Arial"/>
            <w:color w:val="000000"/>
            <w:sz w:val="22"/>
            <w:szCs w:val="22"/>
            <w:u w:val="none"/>
            <w:rtl/>
          </w:rPr>
          <w:t xml:space="preserve"> מוסר יחסי</w:t>
        </w:r>
      </w:hyperlink>
      <w:r w:rsidRPr="0005433E">
        <w:rPr>
          <w:rFonts w:ascii="Arial" w:hAnsi="Arial" w:cs="Arial"/>
          <w:color w:val="000000"/>
          <w:sz w:val="22"/>
          <w:szCs w:val="22"/>
          <w:rtl/>
        </w:rPr>
        <w:t>, תפיסת הסטנדרטים של</w:t>
      </w:r>
      <w:hyperlink r:id="rId15" w:history="1">
        <w:r w:rsidRPr="0005433E">
          <w:rPr>
            <w:rStyle w:val="Hyperlink"/>
            <w:rFonts w:ascii="Arial" w:hAnsi="Arial" w:cs="Arial"/>
            <w:color w:val="000000"/>
            <w:sz w:val="22"/>
            <w:szCs w:val="22"/>
            <w:u w:val="none"/>
            <w:rtl/>
          </w:rPr>
          <w:t xml:space="preserve"> טוב</w:t>
        </w:r>
      </w:hyperlink>
      <w:r w:rsidRPr="0005433E">
        <w:rPr>
          <w:rFonts w:ascii="Arial" w:hAnsi="Arial" w:cs="Arial"/>
          <w:color w:val="000000"/>
          <w:sz w:val="22"/>
          <w:szCs w:val="22"/>
          <w:rtl/>
        </w:rPr>
        <w:t xml:space="preserve"> ורע הם כתוצר</w:t>
      </w:r>
      <w:hyperlink r:id="rId16" w:history="1">
        <w:r w:rsidRPr="0005433E">
          <w:rPr>
            <w:rStyle w:val="Hyperlink"/>
            <w:rFonts w:ascii="Arial" w:hAnsi="Arial" w:cs="Arial"/>
            <w:color w:val="000000"/>
            <w:sz w:val="22"/>
            <w:szCs w:val="22"/>
            <w:u w:val="none"/>
            <w:rtl/>
          </w:rPr>
          <w:t xml:space="preserve"> תרבותי</w:t>
        </w:r>
      </w:hyperlink>
      <w:r w:rsidRPr="0005433E">
        <w:rPr>
          <w:rFonts w:ascii="Arial" w:hAnsi="Arial" w:cs="Arial"/>
          <w:color w:val="000000"/>
          <w:sz w:val="22"/>
          <w:szCs w:val="22"/>
          <w:rtl/>
        </w:rPr>
        <w:t>. מוסריות אוניברסלית היא מושג</w:t>
      </w:r>
      <w:hyperlink r:id="rId17" w:history="1">
        <w:r w:rsidRPr="0005433E">
          <w:rPr>
            <w:rStyle w:val="Hyperlink"/>
            <w:rFonts w:ascii="Arial" w:hAnsi="Arial" w:cs="Arial"/>
            <w:color w:val="000000"/>
            <w:sz w:val="22"/>
            <w:szCs w:val="22"/>
            <w:u w:val="none"/>
            <w:rtl/>
          </w:rPr>
          <w:t xml:space="preserve"> הומניסטי</w:t>
        </w:r>
      </w:hyperlink>
      <w:r w:rsidRPr="0005433E">
        <w:rPr>
          <w:rFonts w:ascii="Arial" w:hAnsi="Arial" w:cs="Arial"/>
          <w:color w:val="000000"/>
          <w:sz w:val="22"/>
          <w:szCs w:val="22"/>
          <w:rtl/>
        </w:rPr>
        <w:t xml:space="preserve"> של העת האחרונה, פשרה בין אבסולוטיזם מוסרי בלתי ניתן להשגה לבין ההשקפה היחסית.</w:t>
      </w:r>
    </w:p>
    <w:p w:rsidR="003866B0" w:rsidRPr="0005433E" w:rsidRDefault="00635787" w:rsidP="004B2B2B">
      <w:pPr>
        <w:pStyle w:val="NormalWeb"/>
        <w:bidi/>
        <w:spacing w:before="0" w:beforeAutospacing="0" w:after="120" w:afterAutospacing="0"/>
        <w:rPr>
          <w:rFonts w:ascii="Arial" w:hAnsi="Arial" w:cs="Arial"/>
          <w:sz w:val="22"/>
          <w:szCs w:val="22"/>
          <w:rtl/>
        </w:rPr>
      </w:pPr>
      <w:hyperlink r:id="rId18" w:history="1">
        <w:r w:rsidR="003866B0" w:rsidRPr="0005433E">
          <w:rPr>
            <w:rStyle w:val="Hyperlink"/>
            <w:rFonts w:ascii="Arial" w:hAnsi="Arial" w:cs="Arial"/>
            <w:color w:val="000000"/>
            <w:sz w:val="22"/>
            <w:szCs w:val="22"/>
            <w:rtl/>
          </w:rPr>
          <w:t> </w:t>
        </w:r>
        <w:r w:rsidR="003866B0" w:rsidRPr="0005433E">
          <w:rPr>
            <w:rStyle w:val="Hyperlink"/>
            <w:rFonts w:ascii="Arial" w:hAnsi="Arial" w:cs="Arial"/>
            <w:color w:val="1155CC"/>
            <w:sz w:val="22"/>
            <w:szCs w:val="22"/>
          </w:rPr>
          <w:t>http://he.wikipedia.org/wiki/%D7%A8%D7%95%D7%A2</w:t>
        </w:r>
      </w:hyperlink>
    </w:p>
    <w:p w:rsidR="0005433E" w:rsidRPr="0005433E" w:rsidRDefault="0005433E" w:rsidP="0005433E">
      <w:pPr>
        <w:pStyle w:val="NormalWeb"/>
        <w:bidi/>
        <w:spacing w:before="0" w:beforeAutospacing="0" w:after="120" w:afterAutospacing="0"/>
        <w:rPr>
          <w:rFonts w:ascii="Arial" w:hAnsi="Arial" w:cs="Arial"/>
          <w:rtl/>
        </w:rPr>
      </w:pPr>
    </w:p>
    <w:p w:rsidR="003866B0" w:rsidRPr="0005433E" w:rsidRDefault="003866B0" w:rsidP="003866B0">
      <w:pPr>
        <w:pStyle w:val="NormalWeb"/>
        <w:numPr>
          <w:ilvl w:val="0"/>
          <w:numId w:val="25"/>
        </w:numPr>
        <w:bidi/>
        <w:spacing w:before="0" w:beforeAutospacing="0" w:afterAutospacing="0"/>
        <w:textAlignment w:val="baseline"/>
        <w:rPr>
          <w:rFonts w:ascii="Arial" w:hAnsi="Arial" w:cs="Arial"/>
          <w:color w:val="000000"/>
          <w:rtl/>
        </w:rPr>
      </w:pPr>
      <w:r w:rsidRPr="0005433E">
        <w:rPr>
          <w:rFonts w:ascii="Arial" w:hAnsi="Arial" w:cs="Arial"/>
          <w:b/>
          <w:bCs/>
          <w:color w:val="000000"/>
          <w:rtl/>
        </w:rPr>
        <w:t>האם חוקי המוסר הם משהו קבוע או שזה אמור להשתנות עם הזמן ולהתאים לרוח התקופה? להתפתחות החברה?  </w:t>
      </w:r>
    </w:p>
    <w:p w:rsidR="003866B0" w:rsidRPr="0005433E" w:rsidRDefault="003866B0" w:rsidP="004B2B2B">
      <w:pPr>
        <w:pStyle w:val="NormalWeb"/>
        <w:numPr>
          <w:ilvl w:val="0"/>
          <w:numId w:val="25"/>
        </w:numPr>
        <w:bidi/>
        <w:spacing w:before="0" w:beforeAutospacing="0" w:afterAutospacing="0"/>
        <w:textAlignment w:val="baseline"/>
        <w:rPr>
          <w:rFonts w:ascii="Arial" w:hAnsi="Arial" w:cs="Arial"/>
          <w:color w:val="000000"/>
          <w:rtl/>
        </w:rPr>
      </w:pPr>
      <w:r w:rsidRPr="0005433E">
        <w:rPr>
          <w:rFonts w:ascii="Arial" w:hAnsi="Arial" w:cs="Arial"/>
          <w:b/>
          <w:bCs/>
          <w:color w:val="000000"/>
          <w:rtl/>
        </w:rPr>
        <w:t xml:space="preserve">האם מבחינה מוסרית יש טוב אוניברסלי ורע אוניברסאלי? </w:t>
      </w:r>
      <w:r w:rsidRPr="0005433E">
        <w:rPr>
          <w:rFonts w:ascii="Arial" w:hAnsi="Arial" w:cs="Arial"/>
          <w:color w:val="000000"/>
          <w:rtl/>
        </w:rPr>
        <w:t xml:space="preserve">(דוגמא: כבוד אב ואם, כבוד לזקנים, לא לגזול. היחס לזקנים ושליחה לבית אבות - יש תרבויות שבהן לשלוח זקן לבית אבות זה לא מוסרי, ואצלנו זה מוסרי ואף דאגה לזקן) </w:t>
      </w:r>
    </w:p>
    <w:p w:rsidR="003866B0" w:rsidRPr="0005433E" w:rsidRDefault="003866B0" w:rsidP="0005433E">
      <w:pPr>
        <w:pStyle w:val="NormalWeb"/>
        <w:numPr>
          <w:ilvl w:val="0"/>
          <w:numId w:val="25"/>
        </w:numPr>
        <w:bidi/>
        <w:spacing w:before="0" w:beforeAutospacing="0" w:afterAutospacing="0"/>
        <w:textAlignment w:val="baseline"/>
        <w:rPr>
          <w:rFonts w:ascii="Arial" w:hAnsi="Arial" w:cs="Arial"/>
          <w:color w:val="000000"/>
          <w:rtl/>
        </w:rPr>
      </w:pPr>
      <w:r w:rsidRPr="0005433E">
        <w:rPr>
          <w:rFonts w:ascii="Arial" w:hAnsi="Arial" w:cs="Arial"/>
          <w:b/>
          <w:bCs/>
          <w:color w:val="000000"/>
          <w:rtl/>
        </w:rPr>
        <w:t>מה הם המדדים של טוב ורע שמתאימים לתקופה שלנו?</w:t>
      </w:r>
    </w:p>
    <w:p w:rsidR="003866B0" w:rsidRPr="0005433E" w:rsidRDefault="003866B0" w:rsidP="003866B0">
      <w:pPr>
        <w:pStyle w:val="NormalWeb"/>
        <w:numPr>
          <w:ilvl w:val="0"/>
          <w:numId w:val="26"/>
        </w:numPr>
        <w:bidi/>
        <w:spacing w:before="0" w:beforeAutospacing="0" w:afterAutospacing="0"/>
        <w:textAlignment w:val="baseline"/>
        <w:rPr>
          <w:rFonts w:ascii="Arial" w:hAnsi="Arial" w:cs="Arial"/>
        </w:rPr>
      </w:pPr>
      <w:r w:rsidRPr="0005433E">
        <w:rPr>
          <w:rFonts w:ascii="Arial" w:hAnsi="Arial" w:cs="Arial"/>
          <w:b/>
          <w:bCs/>
          <w:rtl/>
        </w:rPr>
        <w:t>מי קובע מה טוב ומה רע ברמה המוסרית?</w:t>
      </w:r>
    </w:p>
    <w:p w:rsidR="003866B0" w:rsidRPr="0005433E" w:rsidRDefault="003866B0" w:rsidP="003866B0">
      <w:pPr>
        <w:pStyle w:val="NormalWeb"/>
        <w:numPr>
          <w:ilvl w:val="0"/>
          <w:numId w:val="27"/>
        </w:numPr>
        <w:bidi/>
        <w:spacing w:before="0" w:beforeAutospacing="0" w:afterAutospacing="0"/>
        <w:textAlignment w:val="baseline"/>
        <w:rPr>
          <w:rFonts w:ascii="Arial" w:hAnsi="Arial" w:cs="Arial"/>
          <w:color w:val="000000"/>
          <w:rtl/>
        </w:rPr>
      </w:pPr>
      <w:r w:rsidRPr="0005433E">
        <w:rPr>
          <w:rFonts w:ascii="Arial" w:hAnsi="Arial" w:cs="Arial"/>
          <w:b/>
          <w:bCs/>
          <w:color w:val="000000"/>
          <w:rtl/>
        </w:rPr>
        <w:t>אדם שעושה מעשה שהוא טוב לו אבל רע למישהו אחר - זה טוב או רע? איך להתייחס לזה?  </w:t>
      </w:r>
      <w:r w:rsidRPr="0005433E">
        <w:rPr>
          <w:rFonts w:ascii="Arial" w:hAnsi="Arial" w:cs="Arial"/>
          <w:color w:val="000000"/>
          <w:rtl/>
        </w:rPr>
        <w:t xml:space="preserve">(למשל: השכן שלי לפני קונצרט רוצה להתאמן על תופים, ואני חזרתי מהעבודה עייפה רוצה שקט. הטוב שלו זה הרע שלי. והטוב שלי זה הרע שלו. ) </w:t>
      </w:r>
    </w:p>
    <w:p w:rsidR="0005433E" w:rsidRDefault="0005433E" w:rsidP="003866B0">
      <w:pPr>
        <w:pStyle w:val="NormalWeb"/>
        <w:bidi/>
        <w:spacing w:before="0" w:beforeAutospacing="0" w:after="0" w:afterAutospacing="0"/>
        <w:ind w:right="360"/>
        <w:rPr>
          <w:rFonts w:ascii="Arial" w:hAnsi="Arial" w:cs="Arial"/>
          <w:color w:val="000000"/>
          <w:sz w:val="23"/>
          <w:szCs w:val="23"/>
          <w:rtl/>
        </w:rPr>
      </w:pPr>
    </w:p>
    <w:p w:rsidR="003866B0" w:rsidRPr="0005433E" w:rsidRDefault="003866B0" w:rsidP="0005433E">
      <w:pPr>
        <w:pStyle w:val="NormalWeb"/>
        <w:bidi/>
        <w:spacing w:before="0" w:beforeAutospacing="0" w:after="0" w:afterAutospacing="0"/>
        <w:ind w:right="360"/>
        <w:rPr>
          <w:rFonts w:ascii="Arial" w:hAnsi="Arial" w:cs="Arial"/>
          <w:sz w:val="22"/>
          <w:szCs w:val="22"/>
          <w:rtl/>
        </w:rPr>
      </w:pPr>
      <w:r w:rsidRPr="0005433E">
        <w:rPr>
          <w:rFonts w:ascii="Arial" w:hAnsi="Arial" w:cs="Arial"/>
          <w:color w:val="000000"/>
          <w:sz w:val="22"/>
          <w:szCs w:val="22"/>
          <w:rtl/>
        </w:rPr>
        <w:t>אלימות, רמאות, או התנהגויות הרסניות אחרות כלפי הזולת נתפסות כרעות או טובות בהתאם לנסיבות. מלחמה היא דוגמה לכך, וכזאת אף האימרה "אלוהים עומד לצד המנצחים".</w:t>
      </w:r>
    </w:p>
    <w:p w:rsidR="003866B0" w:rsidRDefault="00635787" w:rsidP="003866B0">
      <w:pPr>
        <w:pStyle w:val="NormalWeb"/>
        <w:bidi/>
        <w:spacing w:before="0" w:beforeAutospacing="0" w:afterAutospacing="0"/>
        <w:ind w:right="360"/>
        <w:rPr>
          <w:rFonts w:ascii="Arial" w:hAnsi="Arial" w:cs="Arial"/>
          <w:sz w:val="22"/>
          <w:szCs w:val="22"/>
          <w:rtl/>
        </w:rPr>
      </w:pPr>
      <w:hyperlink r:id="rId19" w:history="1">
        <w:r w:rsidR="003866B0" w:rsidRPr="0005433E">
          <w:rPr>
            <w:rStyle w:val="Hyperlink"/>
            <w:rFonts w:ascii="Arial" w:hAnsi="Arial" w:cs="Arial"/>
            <w:color w:val="1155CC"/>
            <w:sz w:val="22"/>
            <w:szCs w:val="22"/>
          </w:rPr>
          <w:t>http://he.wikipedia.org/wiki/%D7%A8%D7%95%D7%A2</w:t>
        </w:r>
      </w:hyperlink>
    </w:p>
    <w:p w:rsidR="0005433E" w:rsidRPr="0005433E" w:rsidRDefault="0005433E" w:rsidP="0005433E">
      <w:pPr>
        <w:pStyle w:val="NormalWeb"/>
        <w:bidi/>
        <w:spacing w:before="0" w:beforeAutospacing="0" w:afterAutospacing="0"/>
        <w:ind w:right="360"/>
        <w:rPr>
          <w:rFonts w:ascii="Arial" w:hAnsi="Arial" w:cs="Arial"/>
          <w:sz w:val="22"/>
          <w:szCs w:val="22"/>
          <w:rtl/>
        </w:rPr>
      </w:pPr>
    </w:p>
    <w:p w:rsidR="003866B0" w:rsidRPr="0005433E" w:rsidRDefault="003866B0" w:rsidP="003866B0">
      <w:pPr>
        <w:pStyle w:val="NormalWeb"/>
        <w:numPr>
          <w:ilvl w:val="0"/>
          <w:numId w:val="28"/>
        </w:numPr>
        <w:bidi/>
        <w:spacing w:before="0" w:beforeAutospacing="0" w:afterAutospacing="0"/>
        <w:textAlignment w:val="baseline"/>
        <w:rPr>
          <w:rFonts w:ascii="Arial" w:hAnsi="Arial" w:cs="Arial"/>
          <w:color w:val="000000"/>
          <w:rtl/>
        </w:rPr>
      </w:pPr>
      <w:r w:rsidRPr="0005433E">
        <w:rPr>
          <w:rFonts w:ascii="Arial" w:hAnsi="Arial" w:cs="Arial"/>
          <w:b/>
          <w:bCs/>
          <w:color w:val="000000"/>
          <w:rtl/>
        </w:rPr>
        <w:t>האם יש טוב אבסולוטי? או שזה עניין סובייקטיבי ותלוי בנקודת המבט של המתבונן?</w:t>
      </w:r>
    </w:p>
    <w:p w:rsidR="003866B0" w:rsidRPr="0005433E" w:rsidRDefault="003866B0" w:rsidP="003866B0">
      <w:pPr>
        <w:pStyle w:val="NormalWeb"/>
        <w:bidi/>
        <w:spacing w:before="0" w:beforeAutospacing="0" w:afterAutospacing="0"/>
        <w:rPr>
          <w:rFonts w:ascii="Arial" w:hAnsi="Arial" w:cs="Arial"/>
          <w:rtl/>
        </w:rPr>
      </w:pPr>
      <w:r w:rsidRPr="0005433E">
        <w:rPr>
          <w:rFonts w:ascii="Arial" w:hAnsi="Arial" w:cs="Arial"/>
          <w:color w:val="000000"/>
          <w:sz w:val="22"/>
          <w:szCs w:val="22"/>
          <w:rtl/>
        </w:rPr>
        <w:t>אותו מעשה יכול להתפש בצורות שונות, בהתאם לכוונה או לתוצאה של אותו מעשה. למשל:  אדם שהרג אדם אחר, אם התכוון להרגו מלכתחילה זה נחשב כרצח, ואם בשוגג זו הריגה</w:t>
      </w:r>
      <w:r w:rsidRPr="0005433E">
        <w:rPr>
          <w:rFonts w:ascii="Arial" w:hAnsi="Arial" w:cs="Arial"/>
          <w:color w:val="000000"/>
          <w:sz w:val="23"/>
          <w:szCs w:val="23"/>
          <w:rtl/>
        </w:rPr>
        <w:t>.  </w:t>
      </w:r>
    </w:p>
    <w:p w:rsidR="003866B0" w:rsidRPr="0005433E" w:rsidRDefault="003866B0" w:rsidP="003866B0">
      <w:pPr>
        <w:pStyle w:val="NormalWeb"/>
        <w:numPr>
          <w:ilvl w:val="0"/>
          <w:numId w:val="29"/>
        </w:numPr>
        <w:bidi/>
        <w:spacing w:before="0" w:beforeAutospacing="0" w:afterAutospacing="0"/>
        <w:textAlignment w:val="baseline"/>
        <w:rPr>
          <w:rFonts w:ascii="Arial" w:hAnsi="Arial" w:cs="Arial"/>
          <w:b/>
          <w:bCs/>
          <w:color w:val="000000"/>
          <w:rtl/>
        </w:rPr>
      </w:pPr>
      <w:r w:rsidRPr="0005433E">
        <w:rPr>
          <w:rFonts w:ascii="Arial" w:hAnsi="Arial" w:cs="Arial"/>
          <w:b/>
          <w:bCs/>
          <w:color w:val="000000"/>
          <w:rtl/>
        </w:rPr>
        <w:t>ביחס למה נכון לקבוע  דבר כטוב או רע? האם הטוב והרע נקבעים ביחס למעשה עצמו? לכוונה? לתוצאה?</w:t>
      </w:r>
    </w:p>
    <w:p w:rsidR="003866B0" w:rsidRPr="0005433E" w:rsidRDefault="003866B0" w:rsidP="003866B0">
      <w:pPr>
        <w:pStyle w:val="NormalWeb"/>
        <w:bidi/>
        <w:spacing w:before="0" w:beforeAutospacing="0" w:after="0" w:afterAutospacing="0"/>
        <w:ind w:right="360"/>
        <w:rPr>
          <w:rFonts w:ascii="Arial" w:hAnsi="Arial" w:cs="Arial"/>
          <w:sz w:val="22"/>
          <w:szCs w:val="22"/>
          <w:rtl/>
        </w:rPr>
      </w:pPr>
      <w:r w:rsidRPr="0005433E">
        <w:rPr>
          <w:rFonts w:ascii="Arial" w:hAnsi="Arial" w:cs="Arial"/>
          <w:color w:val="000000"/>
          <w:sz w:val="22"/>
          <w:szCs w:val="22"/>
          <w:rtl/>
        </w:rPr>
        <w:t>עמדת "המטרה מקדשת את האמצעים" מצדיקה לכאורה גרימת סבל על מנת לקדם מטרה הנתפסת כמוצדקת. לפיכך יהיו למשל אנשים שיצדיקו את פעולותיו של</w:t>
      </w:r>
      <w:hyperlink r:id="rId20" w:history="1">
        <w:r w:rsidRPr="0005433E">
          <w:rPr>
            <w:rStyle w:val="Hyperlink"/>
            <w:rFonts w:ascii="Arial" w:hAnsi="Arial" w:cs="Arial"/>
            <w:color w:val="auto"/>
            <w:sz w:val="22"/>
            <w:szCs w:val="22"/>
            <w:u w:val="none"/>
            <w:rtl/>
          </w:rPr>
          <w:t xml:space="preserve"> אוסאמה בן לאדן</w:t>
        </w:r>
      </w:hyperlink>
      <w:r w:rsidRPr="0005433E">
        <w:rPr>
          <w:rFonts w:ascii="Arial" w:hAnsi="Arial" w:cs="Arial"/>
          <w:sz w:val="22"/>
          <w:szCs w:val="22"/>
          <w:rtl/>
        </w:rPr>
        <w:t>.</w:t>
      </w:r>
    </w:p>
    <w:p w:rsidR="003866B0" w:rsidRPr="0005433E" w:rsidRDefault="00635787" w:rsidP="003866B0">
      <w:pPr>
        <w:pStyle w:val="NormalWeb"/>
        <w:bidi/>
        <w:spacing w:before="0" w:beforeAutospacing="0" w:after="0" w:afterAutospacing="0"/>
        <w:ind w:right="360"/>
        <w:rPr>
          <w:rFonts w:ascii="Arial" w:hAnsi="Arial" w:cs="Arial"/>
          <w:sz w:val="22"/>
          <w:szCs w:val="22"/>
          <w:rtl/>
        </w:rPr>
      </w:pPr>
      <w:hyperlink r:id="rId21" w:history="1">
        <w:r w:rsidR="003866B0" w:rsidRPr="0005433E">
          <w:rPr>
            <w:rStyle w:val="Hyperlink"/>
            <w:rFonts w:ascii="Arial" w:hAnsi="Arial" w:cs="Arial"/>
            <w:color w:val="1155CC"/>
            <w:sz w:val="22"/>
            <w:szCs w:val="22"/>
          </w:rPr>
          <w:t>http://he.wikipedia.org/wiki/%D7%A8%D7%95%D7%A2</w:t>
        </w:r>
      </w:hyperlink>
    </w:p>
    <w:p w:rsidR="0005433E" w:rsidRPr="0005433E" w:rsidRDefault="0005433E" w:rsidP="0005433E">
      <w:pPr>
        <w:pStyle w:val="NormalWeb"/>
        <w:bidi/>
        <w:spacing w:before="0" w:beforeAutospacing="0" w:after="0" w:afterAutospacing="0"/>
        <w:ind w:right="360"/>
        <w:rPr>
          <w:rFonts w:ascii="Arial" w:hAnsi="Arial" w:cs="Arial"/>
          <w:rtl/>
        </w:rPr>
      </w:pPr>
    </w:p>
    <w:p w:rsidR="003866B0" w:rsidRPr="0005433E" w:rsidRDefault="003866B0" w:rsidP="003866B0">
      <w:pPr>
        <w:pStyle w:val="NormalWeb"/>
        <w:numPr>
          <w:ilvl w:val="0"/>
          <w:numId w:val="30"/>
        </w:numPr>
        <w:bidi/>
        <w:spacing w:before="0" w:beforeAutospacing="0" w:after="120" w:afterAutospacing="0"/>
        <w:ind w:right="720"/>
        <w:textAlignment w:val="baseline"/>
        <w:rPr>
          <w:rFonts w:ascii="Arial" w:hAnsi="Arial" w:cs="Arial"/>
          <w:b/>
          <w:bCs/>
          <w:color w:val="000000"/>
          <w:rtl/>
        </w:rPr>
      </w:pPr>
      <w:r w:rsidRPr="0005433E">
        <w:rPr>
          <w:rFonts w:ascii="Arial" w:hAnsi="Arial" w:cs="Arial"/>
          <w:b/>
          <w:bCs/>
          <w:color w:val="000000"/>
          <w:rtl/>
        </w:rPr>
        <w:t>האם נכון לבצע פעולה "רעה" כדי לקדם מטרה "טובה</w:t>
      </w:r>
      <w:hyperlink r:id="rId22" w:history="1">
        <w:r w:rsidRPr="0005433E">
          <w:rPr>
            <w:rStyle w:val="Hyperlink"/>
            <w:rFonts w:ascii="Arial" w:hAnsi="Arial" w:cs="Arial"/>
            <w:b/>
            <w:bCs/>
            <w:color w:val="000000"/>
            <w:u w:val="none"/>
            <w:rtl/>
          </w:rPr>
          <w:t>"? (למשל: פעולות טרור למען שחרור המדינה)</w:t>
        </w:r>
      </w:hyperlink>
    </w:p>
    <w:p w:rsidR="003866B0" w:rsidRPr="0005433E" w:rsidRDefault="00635787" w:rsidP="003866B0">
      <w:pPr>
        <w:pStyle w:val="NormalWeb"/>
        <w:numPr>
          <w:ilvl w:val="0"/>
          <w:numId w:val="31"/>
        </w:numPr>
        <w:bidi/>
        <w:spacing w:before="0" w:beforeAutospacing="0" w:after="0" w:afterAutospacing="0"/>
        <w:textAlignment w:val="baseline"/>
        <w:rPr>
          <w:rFonts w:ascii="Arial" w:hAnsi="Arial" w:cs="Arial"/>
          <w:b/>
          <w:bCs/>
          <w:color w:val="000000"/>
          <w:rtl/>
        </w:rPr>
      </w:pPr>
      <w:hyperlink r:id="rId23" w:history="1">
        <w:r w:rsidR="003866B0" w:rsidRPr="0005433E">
          <w:rPr>
            <w:rStyle w:val="Hyperlink"/>
            <w:rFonts w:ascii="Arial" w:hAnsi="Arial" w:cs="Arial"/>
            <w:b/>
            <w:bCs/>
            <w:color w:val="000000"/>
            <w:u w:val="none"/>
            <w:rtl/>
          </w:rPr>
          <w:t>מה יותר חשוב - ללכת בדרך טובה או להשיג תוצאה טובה?</w:t>
        </w:r>
      </w:hyperlink>
    </w:p>
    <w:p w:rsidR="003866B0" w:rsidRPr="0005433E" w:rsidRDefault="003866B0" w:rsidP="003866B0">
      <w:pPr>
        <w:spacing w:after="240"/>
        <w:rPr>
          <w:color w:val="auto"/>
          <w:sz w:val="24"/>
          <w:szCs w:val="24"/>
          <w:rtl/>
        </w:rPr>
      </w:pPr>
    </w:p>
    <w:p w:rsidR="003866B0" w:rsidRPr="0005433E" w:rsidRDefault="003866B0" w:rsidP="003866B0">
      <w:pPr>
        <w:pStyle w:val="NormalWeb"/>
        <w:bidi/>
        <w:spacing w:before="0" w:beforeAutospacing="0" w:after="0" w:afterAutospacing="0"/>
        <w:rPr>
          <w:rFonts w:ascii="Arial" w:hAnsi="Arial" w:cs="Arial"/>
          <w:b/>
          <w:bCs/>
          <w:color w:val="000000"/>
          <w:sz w:val="28"/>
          <w:szCs w:val="28"/>
          <w:shd w:val="clear" w:color="auto" w:fill="FFFFFF"/>
          <w:rtl/>
        </w:rPr>
      </w:pPr>
      <w:r w:rsidRPr="0005433E">
        <w:rPr>
          <w:rFonts w:ascii="Arial" w:hAnsi="Arial" w:cs="Arial"/>
          <w:b/>
          <w:bCs/>
          <w:color w:val="000000"/>
          <w:sz w:val="28"/>
          <w:szCs w:val="28"/>
          <w:shd w:val="clear" w:color="auto" w:fill="FFFFFF"/>
          <w:rtl/>
        </w:rPr>
        <w:t>מוסר בהיבט החינוכי</w:t>
      </w:r>
    </w:p>
    <w:p w:rsidR="0005433E" w:rsidRPr="0005433E" w:rsidRDefault="0005433E" w:rsidP="0005433E">
      <w:pPr>
        <w:pStyle w:val="NormalWeb"/>
        <w:bidi/>
        <w:spacing w:before="0" w:beforeAutospacing="0" w:after="0" w:afterAutospacing="0"/>
        <w:rPr>
          <w:rFonts w:ascii="Arial" w:hAnsi="Arial" w:cs="Arial"/>
          <w:b/>
          <w:bCs/>
        </w:rPr>
      </w:pPr>
    </w:p>
    <w:p w:rsidR="003866B0" w:rsidRPr="004B2B2B" w:rsidRDefault="003866B0" w:rsidP="003866B0">
      <w:pPr>
        <w:pStyle w:val="NormalWeb"/>
        <w:bidi/>
        <w:spacing w:before="0" w:beforeAutospacing="0" w:after="200" w:afterAutospacing="0"/>
        <w:rPr>
          <w:rFonts w:ascii="Arial" w:hAnsi="Arial" w:cs="Arial"/>
          <w:sz w:val="22"/>
          <w:szCs w:val="22"/>
          <w:rtl/>
        </w:rPr>
      </w:pPr>
      <w:r w:rsidRPr="004B2B2B">
        <w:rPr>
          <w:rFonts w:ascii="Arial" w:hAnsi="Arial" w:cs="Arial"/>
          <w:sz w:val="22"/>
          <w:szCs w:val="22"/>
          <w:shd w:val="clear" w:color="auto" w:fill="FFFFFF"/>
          <w:rtl/>
        </w:rPr>
        <w:t>בהיבט נוסף, מוסר הוא לימוד, הוא דרך לחנך אדם להתנהגות מסויימת בהתאם ל"כללי המוסר" שהאדם רואה את עצמו מחוייב להם. כלומר, יש לנו פה פטנט שמכוון את האדם להתנהגות מסויימת שהחברה יכולה לקבוע כסטנדרט. כולנו היינו רוצים לשנות קצת את הסטנדרטים הערכיים שבהם אנחנו חיים היום בחברה בכלל וגם במסגרות היותר קרובות לנו (חברים, משפחה, זוגיות, הורות…). אך התנאי הוא שהאדם ירגיש מחוייב לאותם "כללי מוסר".</w:t>
      </w:r>
    </w:p>
    <w:p w:rsidR="003866B0" w:rsidRPr="0005433E" w:rsidRDefault="003866B0" w:rsidP="0005433E">
      <w:pPr>
        <w:pStyle w:val="NormalWeb"/>
        <w:numPr>
          <w:ilvl w:val="0"/>
          <w:numId w:val="32"/>
        </w:numPr>
        <w:shd w:val="clear" w:color="auto" w:fill="FFFFFF"/>
        <w:bidi/>
        <w:spacing w:before="0" w:beforeAutospacing="0" w:afterAutospacing="0"/>
        <w:textAlignment w:val="baseline"/>
        <w:rPr>
          <w:rFonts w:ascii="Arial" w:hAnsi="Arial" w:cs="Arial"/>
          <w:color w:val="000000"/>
        </w:rPr>
      </w:pPr>
      <w:r w:rsidRPr="0005433E">
        <w:rPr>
          <w:rFonts w:ascii="Arial" w:hAnsi="Arial" w:cs="Arial"/>
          <w:b/>
          <w:bCs/>
          <w:color w:val="000000"/>
          <w:shd w:val="clear" w:color="auto" w:fill="FFFFFF"/>
          <w:rtl/>
        </w:rPr>
        <w:t>איך עושים את זה? איך מביאים אדם או ילד למצב שהוא מחוייב למערכת פנימית של חוקים וערכים?   </w:t>
      </w:r>
    </w:p>
    <w:p w:rsidR="0005433E" w:rsidRPr="0005433E" w:rsidRDefault="0005433E" w:rsidP="0005433E">
      <w:pPr>
        <w:pStyle w:val="NormalWeb"/>
        <w:shd w:val="clear" w:color="auto" w:fill="FFFFFF"/>
        <w:bidi/>
        <w:spacing w:before="0" w:beforeAutospacing="0" w:afterAutospacing="0"/>
        <w:ind w:left="720"/>
        <w:textAlignment w:val="baseline"/>
        <w:rPr>
          <w:rFonts w:ascii="Arial" w:hAnsi="Arial" w:cs="Arial"/>
          <w:color w:val="000000"/>
          <w:rtl/>
        </w:rPr>
      </w:pPr>
    </w:p>
    <w:p w:rsidR="003866B0" w:rsidRPr="0005433E" w:rsidRDefault="004B2B2B" w:rsidP="003866B0">
      <w:pPr>
        <w:pStyle w:val="NormalWeb"/>
        <w:bidi/>
        <w:spacing w:before="0" w:beforeAutospacing="0" w:after="120" w:afterAutospacing="0"/>
        <w:rPr>
          <w:rFonts w:ascii="Arial" w:hAnsi="Arial" w:cs="Arial"/>
          <w:sz w:val="22"/>
          <w:szCs w:val="22"/>
        </w:rPr>
      </w:pPr>
      <w:r>
        <w:rPr>
          <w:rFonts w:ascii="Arial" w:hAnsi="Arial" w:cs="Arial"/>
          <w:b/>
          <w:bCs/>
          <w:color w:val="252525"/>
          <w:sz w:val="22"/>
          <w:szCs w:val="22"/>
          <w:shd w:val="clear" w:color="auto" w:fill="FFFFFF"/>
          <w:rtl/>
        </w:rPr>
        <w:t>הגדרה: מוסר</w:t>
      </w:r>
      <w:r>
        <w:rPr>
          <w:rFonts w:ascii="Arial" w:hAnsi="Arial" w:cs="Arial" w:hint="cs"/>
          <w:b/>
          <w:bCs/>
          <w:color w:val="252525"/>
          <w:sz w:val="22"/>
          <w:szCs w:val="22"/>
          <w:shd w:val="clear" w:color="auto" w:fill="FFFFFF"/>
          <w:rtl/>
        </w:rPr>
        <w:t>:</w:t>
      </w:r>
      <w:r w:rsidR="003866B0" w:rsidRPr="0005433E">
        <w:rPr>
          <w:rFonts w:ascii="Arial" w:hAnsi="Arial" w:cs="Arial"/>
          <w:b/>
          <w:bCs/>
          <w:color w:val="252525"/>
          <w:sz w:val="22"/>
          <w:szCs w:val="22"/>
          <w:shd w:val="clear" w:color="auto" w:fill="FFFFFF"/>
          <w:rtl/>
        </w:rPr>
        <w:t>    </w:t>
      </w:r>
      <w:hyperlink r:id="rId24" w:history="1">
        <w:r w:rsidR="003866B0" w:rsidRPr="0005433E">
          <w:rPr>
            <w:rStyle w:val="Hyperlink"/>
            <w:rFonts w:ascii="Arial" w:hAnsi="Arial" w:cs="Arial"/>
            <w:color w:val="1155CC"/>
            <w:sz w:val="22"/>
            <w:szCs w:val="22"/>
          </w:rPr>
          <w:t>http://he.wiktionary.org/wiki/%D7%9E%D7%95%D7%A1%D7%A8</w:t>
        </w:r>
      </w:hyperlink>
    </w:p>
    <w:p w:rsidR="003866B0" w:rsidRPr="0005433E" w:rsidRDefault="003866B0" w:rsidP="0005433E">
      <w:pPr>
        <w:pStyle w:val="NormalWeb"/>
        <w:numPr>
          <w:ilvl w:val="0"/>
          <w:numId w:val="34"/>
        </w:numPr>
        <w:shd w:val="clear" w:color="auto" w:fill="FFFFFF"/>
        <w:bidi/>
        <w:spacing w:before="0" w:beforeAutospacing="0" w:after="0" w:afterAutospacing="0"/>
        <w:textAlignment w:val="baseline"/>
        <w:rPr>
          <w:rFonts w:ascii="Arial" w:hAnsi="Arial" w:cs="Arial"/>
          <w:color w:val="252525"/>
          <w:sz w:val="22"/>
          <w:szCs w:val="22"/>
          <w:rtl/>
        </w:rPr>
      </w:pPr>
      <w:r w:rsidRPr="0005433E">
        <w:rPr>
          <w:rFonts w:ascii="Arial" w:hAnsi="Arial" w:cs="Arial"/>
          <w:b/>
          <w:bCs/>
          <w:color w:val="000000"/>
          <w:sz w:val="22"/>
          <w:szCs w:val="22"/>
          <w:shd w:val="clear" w:color="auto" w:fill="FFFFFF"/>
          <w:rtl/>
        </w:rPr>
        <w:t>הוראות</w:t>
      </w:r>
      <w:r w:rsidRPr="0005433E">
        <w:rPr>
          <w:rFonts w:ascii="Arial" w:hAnsi="Arial" w:cs="Arial"/>
          <w:color w:val="000000"/>
          <w:sz w:val="22"/>
          <w:szCs w:val="22"/>
          <w:shd w:val="clear" w:color="auto" w:fill="FFFFFF"/>
          <w:rtl/>
        </w:rPr>
        <w:t xml:space="preserve"> </w:t>
      </w:r>
      <w:r w:rsidRPr="0005433E">
        <w:rPr>
          <w:rFonts w:ascii="Arial" w:hAnsi="Arial" w:cs="Arial"/>
          <w:b/>
          <w:bCs/>
          <w:color w:val="000000"/>
          <w:sz w:val="22"/>
          <w:szCs w:val="22"/>
          <w:shd w:val="clear" w:color="auto" w:fill="FFFFFF"/>
          <w:rtl/>
        </w:rPr>
        <w:t>להתנהגות נכונה.</w:t>
      </w:r>
      <w:r w:rsidRPr="0005433E">
        <w:rPr>
          <w:rFonts w:ascii="Arial" w:hAnsi="Arial" w:cs="Arial"/>
          <w:color w:val="000000"/>
          <w:sz w:val="22"/>
          <w:szCs w:val="22"/>
          <w:shd w:val="clear" w:color="auto" w:fill="FFFFFF"/>
          <w:rtl/>
        </w:rPr>
        <w:t xml:space="preserve">   "שְׁמַע בְּנִי מוּסַר אָבִיךָ וְאַל תִּטֹּשׁ תּוֹרַת אִמֶּךָ. (משלי א ח)"</w:t>
      </w:r>
    </w:p>
    <w:p w:rsidR="003866B0" w:rsidRPr="0005433E" w:rsidRDefault="003866B0" w:rsidP="0005433E">
      <w:pPr>
        <w:pStyle w:val="NormalWeb"/>
        <w:numPr>
          <w:ilvl w:val="0"/>
          <w:numId w:val="34"/>
        </w:numPr>
        <w:shd w:val="clear" w:color="auto" w:fill="FFFFFF"/>
        <w:bidi/>
        <w:spacing w:before="0" w:beforeAutospacing="0" w:after="0" w:afterAutospacing="0"/>
        <w:textAlignment w:val="baseline"/>
        <w:rPr>
          <w:rFonts w:ascii="Arial" w:hAnsi="Arial" w:cs="Arial"/>
          <w:color w:val="252525"/>
          <w:sz w:val="22"/>
          <w:szCs w:val="22"/>
          <w:rtl/>
        </w:rPr>
      </w:pPr>
      <w:r w:rsidRPr="0005433E">
        <w:rPr>
          <w:rFonts w:ascii="Arial" w:hAnsi="Arial" w:cs="Arial"/>
          <w:b/>
          <w:bCs/>
          <w:color w:val="000000"/>
          <w:sz w:val="22"/>
          <w:szCs w:val="22"/>
          <w:shd w:val="clear" w:color="auto" w:fill="FFFFFF"/>
          <w:rtl/>
        </w:rPr>
        <w:t xml:space="preserve">התחושה הפנימית </w:t>
      </w:r>
      <w:r w:rsidRPr="0005433E">
        <w:rPr>
          <w:rFonts w:ascii="Arial" w:hAnsi="Arial" w:cs="Arial"/>
          <w:color w:val="000000"/>
          <w:sz w:val="22"/>
          <w:szCs w:val="22"/>
          <w:shd w:val="clear" w:color="auto" w:fill="FFFFFF"/>
          <w:rtl/>
        </w:rPr>
        <w:t>של אדם מהו טוב ומהו רע, מהו הראוי ומהו המגונה והדחף לעשות את הטוב והראוי….</w:t>
      </w:r>
    </w:p>
    <w:p w:rsidR="003866B0" w:rsidRPr="0005433E" w:rsidRDefault="003866B0" w:rsidP="0005433E">
      <w:pPr>
        <w:pStyle w:val="NormalWeb"/>
        <w:numPr>
          <w:ilvl w:val="0"/>
          <w:numId w:val="34"/>
        </w:numPr>
        <w:shd w:val="clear" w:color="auto" w:fill="FFFFFF"/>
        <w:bidi/>
        <w:spacing w:before="0" w:beforeAutospacing="0" w:after="0" w:afterAutospacing="0"/>
        <w:textAlignment w:val="baseline"/>
        <w:rPr>
          <w:rFonts w:ascii="Arial" w:hAnsi="Arial" w:cs="Arial"/>
          <w:color w:val="252525"/>
          <w:sz w:val="22"/>
          <w:szCs w:val="22"/>
          <w:rtl/>
        </w:rPr>
      </w:pPr>
      <w:r w:rsidRPr="0005433E">
        <w:rPr>
          <w:rFonts w:ascii="Arial" w:hAnsi="Arial" w:cs="Arial"/>
          <w:b/>
          <w:bCs/>
          <w:color w:val="000000"/>
          <w:sz w:val="22"/>
          <w:szCs w:val="22"/>
          <w:shd w:val="clear" w:color="auto" w:fill="FFFFFF"/>
          <w:rtl/>
        </w:rPr>
        <w:t>ההסכמה הכללית</w:t>
      </w:r>
      <w:r w:rsidRPr="0005433E">
        <w:rPr>
          <w:rFonts w:ascii="Arial" w:hAnsi="Arial" w:cs="Arial"/>
          <w:color w:val="000000"/>
          <w:sz w:val="22"/>
          <w:szCs w:val="22"/>
          <w:shd w:val="clear" w:color="auto" w:fill="FFFFFF"/>
          <w:rtl/>
        </w:rPr>
        <w:t>, של רוב האוכלוסיה, מהי התנהגות נכונה.</w:t>
      </w:r>
    </w:p>
    <w:p w:rsidR="003866B0" w:rsidRPr="0005433E" w:rsidRDefault="003866B0" w:rsidP="003866B0">
      <w:pPr>
        <w:pStyle w:val="NormalWeb"/>
        <w:bidi/>
        <w:spacing w:before="0" w:beforeAutospacing="0" w:after="0" w:afterAutospacing="0"/>
        <w:ind w:left="720" w:right="880" w:firstLine="15"/>
        <w:rPr>
          <w:rFonts w:ascii="Arial" w:hAnsi="Arial" w:cs="Arial"/>
          <w:sz w:val="22"/>
          <w:szCs w:val="22"/>
          <w:rtl/>
        </w:rPr>
      </w:pPr>
      <w:r w:rsidRPr="0005433E">
        <w:rPr>
          <w:rFonts w:ascii="Arial" w:hAnsi="Arial" w:cs="Arial"/>
          <w:color w:val="000000"/>
          <w:sz w:val="22"/>
          <w:szCs w:val="22"/>
          <w:rtl/>
        </w:rPr>
        <w:t>- הפילוסופים המודרנים טוענים כי המוסר, בדומה ל</w:t>
      </w:r>
      <w:hyperlink r:id="rId25" w:history="1">
        <w:r w:rsidRPr="0005433E">
          <w:rPr>
            <w:rStyle w:val="Hyperlink"/>
            <w:rFonts w:ascii="Arial" w:hAnsi="Arial" w:cs="Arial"/>
            <w:color w:val="000000"/>
            <w:sz w:val="22"/>
            <w:szCs w:val="22"/>
            <w:u w:val="none"/>
            <w:rtl/>
          </w:rPr>
          <w:t>אמת</w:t>
        </w:r>
      </w:hyperlink>
      <w:r w:rsidRPr="0005433E">
        <w:rPr>
          <w:rFonts w:ascii="Arial" w:hAnsi="Arial" w:cs="Arial"/>
          <w:color w:val="000000"/>
          <w:sz w:val="22"/>
          <w:szCs w:val="22"/>
          <w:rtl/>
        </w:rPr>
        <w:t>, אינו נצחי ובעל אינטרפרטציה יחידה, כי אם משתנה עם הזמן ועם הנסיבות.</w:t>
      </w:r>
    </w:p>
    <w:p w:rsidR="003866B0" w:rsidRPr="0005433E" w:rsidRDefault="003866B0" w:rsidP="003866B0">
      <w:pPr>
        <w:pStyle w:val="NormalWeb"/>
        <w:bidi/>
        <w:spacing w:before="0" w:beforeAutospacing="0" w:after="0" w:afterAutospacing="0"/>
        <w:ind w:left="720" w:right="720"/>
        <w:rPr>
          <w:rFonts w:ascii="Arial" w:hAnsi="Arial" w:cs="Arial"/>
          <w:sz w:val="22"/>
          <w:szCs w:val="22"/>
          <w:rtl/>
        </w:rPr>
      </w:pPr>
      <w:r w:rsidRPr="0005433E">
        <w:rPr>
          <w:rFonts w:ascii="Arial" w:hAnsi="Arial" w:cs="Arial"/>
          <w:color w:val="000000"/>
          <w:sz w:val="22"/>
          <w:szCs w:val="22"/>
          <w:rtl/>
        </w:rPr>
        <w:t>- שלחו שלשה למאסר / מפני שלא ידעו מוסר (ברחוב הנשמות הטהורות, שמעון ספיר)</w:t>
      </w:r>
    </w:p>
    <w:p w:rsidR="003866B0" w:rsidRPr="0005433E" w:rsidRDefault="003866B0" w:rsidP="003866B0">
      <w:pPr>
        <w:pStyle w:val="NormalWeb"/>
        <w:bidi/>
        <w:spacing w:before="0" w:beforeAutospacing="0" w:after="80" w:afterAutospacing="0"/>
        <w:rPr>
          <w:rFonts w:ascii="Arial" w:hAnsi="Arial" w:cs="Arial"/>
          <w:sz w:val="22"/>
          <w:szCs w:val="22"/>
          <w:rtl/>
        </w:rPr>
      </w:pPr>
      <w:r w:rsidRPr="0005433E">
        <w:rPr>
          <w:rFonts w:ascii="Arial" w:hAnsi="Arial" w:cs="Arial"/>
          <w:color w:val="000000"/>
          <w:sz w:val="22"/>
          <w:szCs w:val="22"/>
          <w:shd w:val="clear" w:color="auto" w:fill="FFFFFF"/>
          <w:rtl/>
        </w:rPr>
        <w:t xml:space="preserve">המילה "מוסר" </w:t>
      </w:r>
      <w:r w:rsidRPr="0005433E">
        <w:rPr>
          <w:rFonts w:ascii="Arial" w:hAnsi="Arial" w:cs="Arial"/>
          <w:color w:val="000000"/>
          <w:sz w:val="22"/>
          <w:szCs w:val="22"/>
          <w:shd w:val="clear" w:color="auto" w:fill="FFFFFF"/>
        </w:rPr>
        <w:t>ETHIC</w:t>
      </w:r>
      <w:r w:rsidRPr="0005433E">
        <w:rPr>
          <w:rFonts w:ascii="Arial" w:hAnsi="Arial" w:cs="Arial"/>
          <w:color w:val="000000"/>
          <w:sz w:val="22"/>
          <w:szCs w:val="22"/>
          <w:shd w:val="clear" w:color="auto" w:fill="FFFFFF"/>
          <w:rtl/>
        </w:rPr>
        <w:t xml:space="preserve"> שאובה מהשורש היווני </w:t>
      </w:r>
      <w:r w:rsidRPr="0005433E">
        <w:rPr>
          <w:rFonts w:ascii="Arial" w:hAnsi="Arial" w:cs="Arial"/>
          <w:color w:val="000000"/>
          <w:sz w:val="22"/>
          <w:szCs w:val="22"/>
          <w:shd w:val="clear" w:color="auto" w:fill="FFFFFF"/>
        </w:rPr>
        <w:t>ETHOS</w:t>
      </w:r>
      <w:r w:rsidRPr="0005433E">
        <w:rPr>
          <w:rFonts w:ascii="Arial" w:hAnsi="Arial" w:cs="Arial"/>
          <w:color w:val="000000"/>
          <w:sz w:val="22"/>
          <w:szCs w:val="22"/>
          <w:shd w:val="clear" w:color="auto" w:fill="FFFFFF"/>
          <w:rtl/>
        </w:rPr>
        <w:t xml:space="preserve">, שפרושה בריאה. המוסר </w:t>
      </w:r>
      <w:r w:rsidRPr="0005433E">
        <w:rPr>
          <w:rFonts w:ascii="Arial" w:hAnsi="Arial" w:cs="Arial"/>
          <w:color w:val="000000"/>
          <w:sz w:val="22"/>
          <w:szCs w:val="22"/>
          <w:shd w:val="clear" w:color="auto" w:fill="FFFFFF"/>
        </w:rPr>
        <w:t>ETHIC</w:t>
      </w:r>
      <w:r w:rsidRPr="0005433E">
        <w:rPr>
          <w:rFonts w:ascii="Arial" w:hAnsi="Arial" w:cs="Arial"/>
          <w:color w:val="000000"/>
          <w:sz w:val="22"/>
          <w:szCs w:val="22"/>
          <w:shd w:val="clear" w:color="auto" w:fill="FFFFFF"/>
          <w:rtl/>
        </w:rPr>
        <w:t xml:space="preserve"> הוא מערכת מוסכמות או אידאלים אשר חלים על האדם או על קבוצה של אנשים בחברה.</w:t>
      </w:r>
    </w:p>
    <w:p w:rsidR="003866B0" w:rsidRPr="0005433E" w:rsidRDefault="003866B0" w:rsidP="003866B0">
      <w:pPr>
        <w:pStyle w:val="NormalWeb"/>
        <w:bidi/>
        <w:spacing w:before="0" w:beforeAutospacing="0" w:after="0" w:afterAutospacing="0"/>
        <w:rPr>
          <w:rFonts w:ascii="Arial" w:hAnsi="Arial" w:cs="Arial"/>
          <w:sz w:val="22"/>
          <w:szCs w:val="22"/>
          <w:rtl/>
        </w:rPr>
      </w:pPr>
      <w:r w:rsidRPr="0005433E">
        <w:rPr>
          <w:rFonts w:ascii="Arial" w:hAnsi="Arial" w:cs="Arial"/>
          <w:color w:val="000000"/>
          <w:sz w:val="22"/>
          <w:szCs w:val="22"/>
          <w:rtl/>
        </w:rPr>
        <w:t>הגדרות שונות מתייחסות להיבטים שונים של מוסר - היבטים אישיים וחברתיים.</w:t>
      </w:r>
    </w:p>
    <w:p w:rsidR="003866B0" w:rsidRPr="0005433E" w:rsidRDefault="003866B0" w:rsidP="003866B0">
      <w:pPr>
        <w:pStyle w:val="NormalWeb"/>
        <w:bidi/>
        <w:spacing w:before="0" w:beforeAutospacing="0" w:after="0" w:afterAutospacing="0"/>
        <w:rPr>
          <w:rFonts w:ascii="Arial" w:hAnsi="Arial" w:cs="Arial"/>
          <w:sz w:val="22"/>
          <w:szCs w:val="22"/>
          <w:rtl/>
        </w:rPr>
      </w:pPr>
      <w:r w:rsidRPr="0005433E">
        <w:rPr>
          <w:rFonts w:ascii="Arial" w:hAnsi="Arial" w:cs="Arial"/>
          <w:color w:val="000000"/>
          <w:sz w:val="22"/>
          <w:szCs w:val="22"/>
          <w:rtl/>
        </w:rPr>
        <w:t>בהתייחס להיבטים האישיים קיימות הגדרות שמוסר הוא מערך אמונות פילוסופיות שלפיהן אדם קובע האם פעולותיו הן טובות או רעות, ראויות או מגונות. הפרט מפתח יכולת חשיבה</w:t>
      </w:r>
      <w:r w:rsidRPr="0005433E">
        <w:rPr>
          <w:rFonts w:ascii="Arial" w:hAnsi="Arial" w:cs="Arial"/>
          <w:color w:val="000000"/>
          <w:sz w:val="23"/>
          <w:szCs w:val="23"/>
          <w:rtl/>
        </w:rPr>
        <w:t xml:space="preserve"> הנותנת לו </w:t>
      </w:r>
      <w:r w:rsidRPr="0005433E">
        <w:rPr>
          <w:rFonts w:ascii="Arial" w:hAnsi="Arial" w:cs="Arial"/>
          <w:color w:val="000000"/>
          <w:sz w:val="22"/>
          <w:szCs w:val="22"/>
          <w:rtl/>
        </w:rPr>
        <w:t>אפשרות בחירה בין ערכים ואלטרנטיבות של התנהגות - מוסריות יותר ומוסריות פחות (שגיא, 2010).</w:t>
      </w:r>
    </w:p>
    <w:p w:rsidR="003866B0" w:rsidRPr="0005433E" w:rsidRDefault="003866B0" w:rsidP="003866B0">
      <w:pPr>
        <w:pStyle w:val="NormalWeb"/>
        <w:bidi/>
        <w:spacing w:before="0" w:beforeAutospacing="0" w:after="0" w:afterAutospacing="0"/>
        <w:rPr>
          <w:rFonts w:ascii="Arial" w:hAnsi="Arial" w:cs="Arial"/>
          <w:sz w:val="22"/>
          <w:szCs w:val="22"/>
          <w:rtl/>
        </w:rPr>
      </w:pPr>
      <w:r w:rsidRPr="0005433E">
        <w:rPr>
          <w:rFonts w:ascii="Arial" w:hAnsi="Arial" w:cs="Arial"/>
          <w:color w:val="000000"/>
          <w:sz w:val="22"/>
          <w:szCs w:val="22"/>
          <w:rtl/>
        </w:rPr>
        <w:lastRenderedPageBreak/>
        <w:t>התייחס להיבטים החברתיים מוסר הוא המאמץ להסדיר את היחסים והמעשים בין אדם לאדם, בין אדם לחברה, בין אדם וחברה לקנייניהם ובצורה מופשטת יותר, בין אדם למצפונו והכרתו (רינג, 1999).</w:t>
      </w:r>
    </w:p>
    <w:p w:rsidR="003866B0" w:rsidRPr="0005433E" w:rsidRDefault="00635787" w:rsidP="003866B0">
      <w:pPr>
        <w:pStyle w:val="NormalWeb"/>
        <w:bidi/>
        <w:spacing w:before="0" w:beforeAutospacing="0" w:after="0" w:afterAutospacing="0"/>
        <w:rPr>
          <w:rFonts w:ascii="Arial" w:hAnsi="Arial" w:cs="Arial"/>
          <w:sz w:val="22"/>
          <w:szCs w:val="22"/>
          <w:rtl/>
        </w:rPr>
      </w:pPr>
      <w:hyperlink r:id="rId26" w:history="1">
        <w:r w:rsidR="003866B0" w:rsidRPr="0005433E">
          <w:rPr>
            <w:rStyle w:val="Hyperlink"/>
            <w:rFonts w:ascii="Arial" w:hAnsi="Arial" w:cs="Arial"/>
            <w:color w:val="1155CC"/>
            <w:sz w:val="22"/>
            <w:szCs w:val="22"/>
            <w:u w:val="none"/>
            <w:rtl/>
          </w:rPr>
          <w:t>דירקהיים</w:t>
        </w:r>
      </w:hyperlink>
      <w:r w:rsidR="003866B0" w:rsidRPr="0005433E">
        <w:rPr>
          <w:rFonts w:ascii="Arial" w:hAnsi="Arial" w:cs="Arial"/>
          <w:color w:val="000000"/>
          <w:sz w:val="22"/>
          <w:szCs w:val="22"/>
          <w:rtl/>
        </w:rPr>
        <w:t xml:space="preserve"> טען כי מוסריות היא "סך כל כללים קבועים שנקבעו על פי החברה" (לוין, 1979).</w:t>
      </w:r>
    </w:p>
    <w:p w:rsidR="003866B0" w:rsidRPr="0005433E" w:rsidRDefault="00635787" w:rsidP="003866B0">
      <w:pPr>
        <w:pStyle w:val="NormalWeb"/>
        <w:bidi/>
        <w:spacing w:before="0" w:beforeAutospacing="0" w:after="200" w:afterAutospacing="0"/>
        <w:rPr>
          <w:rFonts w:ascii="Arial" w:hAnsi="Arial" w:cs="Arial"/>
          <w:sz w:val="22"/>
          <w:szCs w:val="22"/>
          <w:rtl/>
        </w:rPr>
      </w:pPr>
      <w:hyperlink r:id="rId27" w:history="1">
        <w:r w:rsidR="003866B0" w:rsidRPr="0005433E">
          <w:rPr>
            <w:rStyle w:val="Hyperlink"/>
            <w:rFonts w:ascii="Arial" w:hAnsi="Arial" w:cs="Arial"/>
            <w:color w:val="1155CC"/>
            <w:sz w:val="22"/>
            <w:szCs w:val="22"/>
          </w:rPr>
          <w:t>http://he.wikipedia.org/wiki/%D7%9E%D7%95%D7%A1%D7%A8</w:t>
        </w:r>
      </w:hyperlink>
    </w:p>
    <w:p w:rsidR="00F93627" w:rsidRPr="0005433E" w:rsidRDefault="00F93627">
      <w:pPr>
        <w:tabs>
          <w:tab w:val="left" w:pos="7425"/>
        </w:tabs>
        <w:jc w:val="right"/>
      </w:pPr>
    </w:p>
    <w:sectPr w:rsidR="00F93627" w:rsidRPr="0005433E"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48C"/>
    <w:multiLevelType w:val="multilevel"/>
    <w:tmpl w:val="1474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80528"/>
    <w:multiLevelType w:val="multilevel"/>
    <w:tmpl w:val="F1A4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55CF8"/>
    <w:multiLevelType w:val="multilevel"/>
    <w:tmpl w:val="E222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B4ABE"/>
    <w:multiLevelType w:val="multilevel"/>
    <w:tmpl w:val="51E8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B4649"/>
    <w:multiLevelType w:val="multilevel"/>
    <w:tmpl w:val="3D6C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47BFF"/>
    <w:multiLevelType w:val="multilevel"/>
    <w:tmpl w:val="9094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87529"/>
    <w:multiLevelType w:val="multilevel"/>
    <w:tmpl w:val="D828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4687B"/>
    <w:multiLevelType w:val="multilevel"/>
    <w:tmpl w:val="027E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A07C8"/>
    <w:multiLevelType w:val="multilevel"/>
    <w:tmpl w:val="62AC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42798"/>
    <w:multiLevelType w:val="multilevel"/>
    <w:tmpl w:val="6B8C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66655"/>
    <w:multiLevelType w:val="multilevel"/>
    <w:tmpl w:val="2BDA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064C24"/>
    <w:multiLevelType w:val="hybridMultilevel"/>
    <w:tmpl w:val="A58E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E19A7"/>
    <w:multiLevelType w:val="multilevel"/>
    <w:tmpl w:val="A86A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EE1213"/>
    <w:multiLevelType w:val="multilevel"/>
    <w:tmpl w:val="108A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455A30"/>
    <w:multiLevelType w:val="multilevel"/>
    <w:tmpl w:val="46E6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A53265"/>
    <w:multiLevelType w:val="multilevel"/>
    <w:tmpl w:val="399A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1B2BDD"/>
    <w:multiLevelType w:val="multilevel"/>
    <w:tmpl w:val="14DE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F83740"/>
    <w:multiLevelType w:val="multilevel"/>
    <w:tmpl w:val="91B0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84C1A"/>
    <w:multiLevelType w:val="multilevel"/>
    <w:tmpl w:val="8756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EB714B"/>
    <w:multiLevelType w:val="multilevel"/>
    <w:tmpl w:val="47DA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E82F73"/>
    <w:multiLevelType w:val="multilevel"/>
    <w:tmpl w:val="00E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42089C"/>
    <w:multiLevelType w:val="multilevel"/>
    <w:tmpl w:val="1412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93336A"/>
    <w:multiLevelType w:val="multilevel"/>
    <w:tmpl w:val="59DA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195561"/>
    <w:multiLevelType w:val="multilevel"/>
    <w:tmpl w:val="6844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AC7563"/>
    <w:multiLevelType w:val="multilevel"/>
    <w:tmpl w:val="3FE6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06F99"/>
    <w:multiLevelType w:val="multilevel"/>
    <w:tmpl w:val="21DE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BE7F99"/>
    <w:multiLevelType w:val="multilevel"/>
    <w:tmpl w:val="E4E6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63385A"/>
    <w:multiLevelType w:val="multilevel"/>
    <w:tmpl w:val="47F4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D55624"/>
    <w:multiLevelType w:val="multilevel"/>
    <w:tmpl w:val="EB2C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CC4AFA"/>
    <w:multiLevelType w:val="multilevel"/>
    <w:tmpl w:val="3A42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3F02BC"/>
    <w:multiLevelType w:val="multilevel"/>
    <w:tmpl w:val="23CC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0A0F62"/>
    <w:multiLevelType w:val="multilevel"/>
    <w:tmpl w:val="A36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632B83"/>
    <w:multiLevelType w:val="multilevel"/>
    <w:tmpl w:val="0B6A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7A7D39"/>
    <w:multiLevelType w:val="multilevel"/>
    <w:tmpl w:val="7AFE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3"/>
  </w:num>
  <w:num w:numId="3">
    <w:abstractNumId w:val="25"/>
  </w:num>
  <w:num w:numId="4">
    <w:abstractNumId w:val="4"/>
  </w:num>
  <w:num w:numId="5">
    <w:abstractNumId w:val="20"/>
  </w:num>
  <w:num w:numId="6">
    <w:abstractNumId w:val="24"/>
  </w:num>
  <w:num w:numId="7">
    <w:abstractNumId w:val="33"/>
  </w:num>
  <w:num w:numId="8">
    <w:abstractNumId w:val="2"/>
  </w:num>
  <w:num w:numId="9">
    <w:abstractNumId w:val="17"/>
  </w:num>
  <w:num w:numId="10">
    <w:abstractNumId w:val="28"/>
  </w:num>
  <w:num w:numId="11">
    <w:abstractNumId w:val="10"/>
  </w:num>
  <w:num w:numId="12">
    <w:abstractNumId w:val="30"/>
  </w:num>
  <w:num w:numId="13">
    <w:abstractNumId w:val="31"/>
  </w:num>
  <w:num w:numId="14">
    <w:abstractNumId w:val="9"/>
  </w:num>
  <w:num w:numId="15">
    <w:abstractNumId w:val="27"/>
  </w:num>
  <w:num w:numId="16">
    <w:abstractNumId w:val="29"/>
  </w:num>
  <w:num w:numId="17">
    <w:abstractNumId w:val="18"/>
  </w:num>
  <w:num w:numId="18">
    <w:abstractNumId w:val="0"/>
  </w:num>
  <w:num w:numId="19">
    <w:abstractNumId w:val="22"/>
  </w:num>
  <w:num w:numId="20">
    <w:abstractNumId w:val="16"/>
  </w:num>
  <w:num w:numId="21">
    <w:abstractNumId w:val="21"/>
  </w:num>
  <w:num w:numId="22">
    <w:abstractNumId w:val="14"/>
  </w:num>
  <w:num w:numId="23">
    <w:abstractNumId w:val="1"/>
  </w:num>
  <w:num w:numId="24">
    <w:abstractNumId w:val="7"/>
  </w:num>
  <w:num w:numId="25">
    <w:abstractNumId w:val="19"/>
  </w:num>
  <w:num w:numId="26">
    <w:abstractNumId w:val="3"/>
  </w:num>
  <w:num w:numId="27">
    <w:abstractNumId w:val="15"/>
  </w:num>
  <w:num w:numId="28">
    <w:abstractNumId w:val="8"/>
  </w:num>
  <w:num w:numId="29">
    <w:abstractNumId w:val="26"/>
  </w:num>
  <w:num w:numId="30">
    <w:abstractNumId w:val="13"/>
  </w:num>
  <w:num w:numId="31">
    <w:abstractNumId w:val="6"/>
  </w:num>
  <w:num w:numId="32">
    <w:abstractNumId w:val="5"/>
  </w:num>
  <w:num w:numId="33">
    <w:abstractNumId w:val="12"/>
  </w:num>
  <w:num w:numId="3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037E4"/>
    <w:rsid w:val="00040388"/>
    <w:rsid w:val="0005433E"/>
    <w:rsid w:val="000F6FA6"/>
    <w:rsid w:val="00106BA4"/>
    <w:rsid w:val="00113FFA"/>
    <w:rsid w:val="001A5CC9"/>
    <w:rsid w:val="00214FC9"/>
    <w:rsid w:val="00313425"/>
    <w:rsid w:val="003248EF"/>
    <w:rsid w:val="003516B0"/>
    <w:rsid w:val="00373646"/>
    <w:rsid w:val="003866B0"/>
    <w:rsid w:val="003A6230"/>
    <w:rsid w:val="003C2339"/>
    <w:rsid w:val="00424F7B"/>
    <w:rsid w:val="004674B0"/>
    <w:rsid w:val="00485513"/>
    <w:rsid w:val="004B2B2B"/>
    <w:rsid w:val="004C0D89"/>
    <w:rsid w:val="004D7BDB"/>
    <w:rsid w:val="0057582C"/>
    <w:rsid w:val="00580B0A"/>
    <w:rsid w:val="00580DF8"/>
    <w:rsid w:val="00587321"/>
    <w:rsid w:val="00635787"/>
    <w:rsid w:val="006460C9"/>
    <w:rsid w:val="0067740B"/>
    <w:rsid w:val="006D348C"/>
    <w:rsid w:val="006F770C"/>
    <w:rsid w:val="007445F6"/>
    <w:rsid w:val="00804EDE"/>
    <w:rsid w:val="008153D5"/>
    <w:rsid w:val="0082142F"/>
    <w:rsid w:val="008233F3"/>
    <w:rsid w:val="008365A0"/>
    <w:rsid w:val="008A2E3A"/>
    <w:rsid w:val="008C5A7A"/>
    <w:rsid w:val="008D7F04"/>
    <w:rsid w:val="00946119"/>
    <w:rsid w:val="0096532F"/>
    <w:rsid w:val="009A1D3A"/>
    <w:rsid w:val="009A5AF1"/>
    <w:rsid w:val="009B34DC"/>
    <w:rsid w:val="009E6C75"/>
    <w:rsid w:val="00A54BB0"/>
    <w:rsid w:val="00AC2D4D"/>
    <w:rsid w:val="00C0502A"/>
    <w:rsid w:val="00C12013"/>
    <w:rsid w:val="00C43BAB"/>
    <w:rsid w:val="00C44FFA"/>
    <w:rsid w:val="00CB49A1"/>
    <w:rsid w:val="00D27605"/>
    <w:rsid w:val="00D56162"/>
    <w:rsid w:val="00E16C90"/>
    <w:rsid w:val="00E43309"/>
    <w:rsid w:val="00E670AE"/>
    <w:rsid w:val="00E81C72"/>
    <w:rsid w:val="00F641D3"/>
    <w:rsid w:val="00F93627"/>
    <w:rsid w:val="00FB0C77"/>
    <w:rsid w:val="00FE26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1333802211">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056540349">
      <w:bodyDiv w:val="1"/>
      <w:marLeft w:val="0"/>
      <w:marRight w:val="0"/>
      <w:marTop w:val="0"/>
      <w:marBottom w:val="0"/>
      <w:divBdr>
        <w:top w:val="none" w:sz="0" w:space="0" w:color="auto"/>
        <w:left w:val="none" w:sz="0" w:space="0" w:color="auto"/>
        <w:bottom w:val="none" w:sz="0" w:space="0" w:color="auto"/>
        <w:right w:val="none" w:sz="0" w:space="0" w:color="auto"/>
      </w:divBdr>
      <w:divsChild>
        <w:div w:id="1253317544">
          <w:marLeft w:val="0"/>
          <w:marRight w:val="0"/>
          <w:marTop w:val="0"/>
          <w:marBottom w:val="0"/>
          <w:divBdr>
            <w:top w:val="none" w:sz="0" w:space="0" w:color="auto"/>
            <w:left w:val="none" w:sz="0" w:space="0" w:color="auto"/>
            <w:bottom w:val="none" w:sz="0" w:space="0" w:color="auto"/>
            <w:right w:val="none" w:sz="0" w:space="0" w:color="auto"/>
          </w:divBdr>
        </w:div>
      </w:divsChild>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E%D7%A2%D7%91%D7%A8_%D7%9C%D7%98%D7%95%D7%91_%D7%95%D7%9C%D7%A8%D7%95%D7%A2" TargetMode="External"/><Relationship Id="rId13" Type="http://schemas.openxmlformats.org/officeDocument/2006/relationships/hyperlink" Target="http://he.wikipedia.org/wiki/%D7%94%D7%99%D7%A7%D7%95%D7%9D" TargetMode="External"/><Relationship Id="rId18" Type="http://schemas.openxmlformats.org/officeDocument/2006/relationships/hyperlink" Target="http://he.wikipedia.org/wiki/%D7%A8%D7%95%D7%A2" TargetMode="External"/><Relationship Id="rId26" Type="http://schemas.openxmlformats.org/officeDocument/2006/relationships/hyperlink" Target="http://he.wikipedia.org/wiki/%D7%90%D7%9E%D7%99%D7%9C_%D7%93%D7%95%D7%A8%D7%A7%D7%94%D7%99%D7%99%D7%9D" TargetMode="External"/><Relationship Id="rId3" Type="http://schemas.microsoft.com/office/2007/relationships/stylesWithEffects" Target="stylesWithEffects.xml"/><Relationship Id="rId21" Type="http://schemas.openxmlformats.org/officeDocument/2006/relationships/hyperlink" Target="http://he.wikipedia.org/wiki/%D7%A8%D7%95%D7%A2" TargetMode="External"/><Relationship Id="rId7" Type="http://schemas.openxmlformats.org/officeDocument/2006/relationships/hyperlink" Target="http://he.wikipedia.org/wiki/%D7%A4%D7%A8%D7%99%D7%93%D7%A8%D7%99%D7%9A_%D7%A0%D7%99%D7%98%D7%A9%D7%94" TargetMode="External"/><Relationship Id="rId12" Type="http://schemas.openxmlformats.org/officeDocument/2006/relationships/hyperlink" Target="http://he.wikipedia.org/w/index.php?title=%D7%98%D7%95%D7%91_%D7%95%D7%A8%D7%A2&amp;action=edit&amp;redlink=1" TargetMode="External"/><Relationship Id="rId17" Type="http://schemas.openxmlformats.org/officeDocument/2006/relationships/hyperlink" Target="http://he.wikipedia.org/wiki/%D7%94%D7%95%D7%9E%D7%A0%D7%99%D7%96%D7%9D" TargetMode="External"/><Relationship Id="rId25" Type="http://schemas.openxmlformats.org/officeDocument/2006/relationships/hyperlink" Target="http://he.wiktionary.org/wiki/%D7%90%D7%9E%D7%AA" TargetMode="External"/><Relationship Id="rId2" Type="http://schemas.openxmlformats.org/officeDocument/2006/relationships/styles" Target="styles.xml"/><Relationship Id="rId16" Type="http://schemas.openxmlformats.org/officeDocument/2006/relationships/hyperlink" Target="http://he.wikipedia.org/wiki/%D7%AA%D7%A8%D7%91%D7%95%D7%AA" TargetMode="External"/><Relationship Id="rId20" Type="http://schemas.openxmlformats.org/officeDocument/2006/relationships/hyperlink" Target="http://he.wikipedia.org/wiki/%D7%90%D7%95%D7%A1%D7%90%D7%9E%D7%94_%D7%91%D7%9F_%D7%9C%D7%90%D7%93%D7%9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0%D7%91%D7%A1%D7%95%D7%9C%D7%95%D7%98%D7%99%D7%96%D7%9D_%D7%9E%D7%95%D7%A1%D7%A8%D7%99" TargetMode="External"/><Relationship Id="rId24" Type="http://schemas.openxmlformats.org/officeDocument/2006/relationships/hyperlink" Target="http://he.wiktionary.org/wiki/%D7%9E%D7%95%D7%A1%D7%A8" TargetMode="External"/><Relationship Id="rId5" Type="http://schemas.openxmlformats.org/officeDocument/2006/relationships/webSettings" Target="webSettings.xml"/><Relationship Id="rId15" Type="http://schemas.openxmlformats.org/officeDocument/2006/relationships/hyperlink" Target="http://he.wikipedia.org/wiki/%D7%98%D7%95%D7%91" TargetMode="External"/><Relationship Id="rId23" Type="http://schemas.openxmlformats.org/officeDocument/2006/relationships/hyperlink" Target="http://he.wikipedia.org/wiki/%D7%A8%D7%95%D7%A2" TargetMode="External"/><Relationship Id="rId28" Type="http://schemas.openxmlformats.org/officeDocument/2006/relationships/fontTable" Target="fontTable.xml"/><Relationship Id="rId10" Type="http://schemas.openxmlformats.org/officeDocument/2006/relationships/hyperlink" Target="http://he.wikipedia.org/wiki/%D7%A8%D7%95%D7%A2" TargetMode="External"/><Relationship Id="rId19" Type="http://schemas.openxmlformats.org/officeDocument/2006/relationships/hyperlink" Target="http://he.wikipedia.org/wiki/%D7%A8%D7%95%D7%A2" TargetMode="External"/><Relationship Id="rId4" Type="http://schemas.openxmlformats.org/officeDocument/2006/relationships/settings" Target="settings.xml"/><Relationship Id="rId9" Type="http://schemas.openxmlformats.org/officeDocument/2006/relationships/hyperlink" Target="http://he.wikipedia.org/wiki/%D7%9C%D7%92%D7%A0%D7%90%D7%9C%D7%95%D7%92%D7%99%D7%94_%D7%A9%D7%9C_%D7%94%D7%9E%D7%95%D7%A1%D7%A8" TargetMode="External"/><Relationship Id="rId14" Type="http://schemas.openxmlformats.org/officeDocument/2006/relationships/hyperlink" Target="http://he.wikipedia.org/wiki/%D7%A8%D7%9C%D7%98%D7%99%D7%91%D7%99%D7%96%D7%9D_%D7%9E%D7%95%D7%A1%D7%A8%D7%99" TargetMode="External"/><Relationship Id="rId22" Type="http://schemas.openxmlformats.org/officeDocument/2006/relationships/hyperlink" Target="http://he.wikipedia.org/wiki/%D7%A8%D7%95%D7%A2" TargetMode="External"/><Relationship Id="rId27" Type="http://schemas.openxmlformats.org/officeDocument/2006/relationships/hyperlink" Target="http://he.wikipedia.org/wiki/%D7%9E%D7%95%D7%A1%D7%A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1327</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27</cp:revision>
  <dcterms:created xsi:type="dcterms:W3CDTF">2013-08-05T04:45:00Z</dcterms:created>
  <dcterms:modified xsi:type="dcterms:W3CDTF">2014-08-30T12:03:00Z</dcterms:modified>
</cp:coreProperties>
</file>