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1B" w:rsidRPr="0086731B" w:rsidRDefault="00A452B8">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36.75pt;margin-top:.7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6731B" w:rsidRPr="0086731B" w:rsidRDefault="0086731B" w:rsidP="0086731B"/>
    <w:p w:rsidR="0086731B" w:rsidRPr="0086731B" w:rsidRDefault="0086731B" w:rsidP="0086731B"/>
    <w:p w:rsidR="0086731B" w:rsidRPr="0086731B" w:rsidRDefault="0086731B" w:rsidP="0086731B"/>
    <w:p w:rsidR="0086731B" w:rsidRPr="0086731B" w:rsidRDefault="0086731B" w:rsidP="0086731B"/>
    <w:p w:rsidR="0086731B" w:rsidRPr="0086731B" w:rsidRDefault="0086731B" w:rsidP="0086731B"/>
    <w:p w:rsidR="0086731B" w:rsidRPr="0086731B" w:rsidRDefault="0086731B" w:rsidP="0086731B"/>
    <w:p w:rsidR="007E01A5" w:rsidRDefault="007E01A5" w:rsidP="007E01A5">
      <w:pPr>
        <w:bidi/>
        <w:rPr>
          <w:rFonts w:hint="cs"/>
          <w:b/>
          <w:bCs/>
          <w:sz w:val="28"/>
          <w:szCs w:val="28"/>
          <w:rtl/>
        </w:rPr>
      </w:pPr>
    </w:p>
    <w:p w:rsidR="0086731B" w:rsidRDefault="0044628D" w:rsidP="007E01A5">
      <w:pPr>
        <w:bidi/>
        <w:rPr>
          <w:b/>
          <w:bCs/>
          <w:sz w:val="28"/>
          <w:szCs w:val="28"/>
        </w:rPr>
      </w:pPr>
      <w:r w:rsidRPr="00166061">
        <w:rPr>
          <w:b/>
          <w:bCs/>
          <w:sz w:val="28"/>
          <w:szCs w:val="28"/>
          <w:rtl/>
        </w:rPr>
        <w:t xml:space="preserve">חומר רקע לשיחות </w:t>
      </w:r>
      <w:r>
        <w:rPr>
          <w:rFonts w:hint="cs"/>
          <w:b/>
          <w:bCs/>
          <w:sz w:val="28"/>
          <w:szCs w:val="28"/>
          <w:rtl/>
        </w:rPr>
        <w:t>"חיים חדשים" מס'  90-91</w:t>
      </w:r>
    </w:p>
    <w:p w:rsidR="007E01A5" w:rsidRPr="0086731B" w:rsidRDefault="007E01A5" w:rsidP="0044628D">
      <w:pPr>
        <w:jc w:val="right"/>
      </w:pPr>
    </w:p>
    <w:p w:rsidR="00644789" w:rsidRPr="00590EE9" w:rsidRDefault="00644789" w:rsidP="00590EE9">
      <w:pPr>
        <w:jc w:val="center"/>
        <w:rPr>
          <w:b/>
          <w:bCs/>
          <w:sz w:val="60"/>
          <w:szCs w:val="60"/>
        </w:rPr>
      </w:pPr>
      <w:r w:rsidRPr="00644789">
        <w:rPr>
          <w:rFonts w:hint="cs"/>
          <w:b/>
          <w:bCs/>
          <w:sz w:val="60"/>
          <w:szCs w:val="60"/>
          <w:rtl/>
        </w:rPr>
        <w:t>דיכאון</w:t>
      </w:r>
    </w:p>
    <w:p w:rsidR="0086731B" w:rsidRPr="00644789" w:rsidRDefault="0086731B" w:rsidP="0086731B">
      <w:pPr>
        <w:rPr>
          <w:sz w:val="24"/>
          <w:szCs w:val="24"/>
        </w:rPr>
      </w:pPr>
    </w:p>
    <w:p w:rsidR="00644789" w:rsidRPr="00644789" w:rsidRDefault="0086731B" w:rsidP="00644789">
      <w:pPr>
        <w:pStyle w:val="NormalWeb"/>
        <w:numPr>
          <w:ilvl w:val="0"/>
          <w:numId w:val="9"/>
        </w:numPr>
        <w:bidi/>
        <w:spacing w:before="0" w:beforeAutospacing="0" w:after="200" w:afterAutospacing="0"/>
        <w:textAlignment w:val="baseline"/>
        <w:rPr>
          <w:rFonts w:ascii="Arial" w:hAnsi="Arial" w:cs="Arial"/>
          <w:color w:val="000000"/>
        </w:rPr>
      </w:pPr>
      <w:r w:rsidRPr="00644789">
        <w:rPr>
          <w:rFonts w:ascii="Arial" w:hAnsi="Arial" w:cs="Arial"/>
          <w:b/>
          <w:bCs/>
          <w:color w:val="000000"/>
          <w:shd w:val="clear" w:color="auto" w:fill="FFFFFF"/>
          <w:rtl/>
        </w:rPr>
        <w:t>מה זה דיכאון? מהזווית שלך</w:t>
      </w:r>
    </w:p>
    <w:p w:rsidR="0086731B" w:rsidRPr="0086731B" w:rsidRDefault="0086731B" w:rsidP="0086731B">
      <w:pPr>
        <w:pStyle w:val="NormalWeb"/>
        <w:bidi/>
        <w:spacing w:before="0" w:beforeAutospacing="0" w:after="0" w:afterAutospacing="0"/>
        <w:rPr>
          <w:rFonts w:ascii="Arial" w:hAnsi="Arial" w:cs="Arial"/>
          <w:sz w:val="22"/>
          <w:szCs w:val="22"/>
          <w:rtl/>
        </w:rPr>
      </w:pPr>
      <w:r w:rsidRPr="0086731B">
        <w:rPr>
          <w:rFonts w:ascii="Arial" w:hAnsi="Arial" w:cs="Arial"/>
          <w:color w:val="000000"/>
          <w:sz w:val="22"/>
          <w:szCs w:val="22"/>
          <w:shd w:val="clear" w:color="auto" w:fill="FFFFFF"/>
          <w:rtl/>
        </w:rPr>
        <w:t>תיאור של מטופל:</w:t>
      </w:r>
    </w:p>
    <w:p w:rsidR="0086731B" w:rsidRPr="0086731B" w:rsidRDefault="0086731B" w:rsidP="0086731B">
      <w:pPr>
        <w:pStyle w:val="NormalWeb"/>
        <w:bidi/>
        <w:spacing w:before="0" w:beforeAutospacing="0" w:after="0" w:afterAutospacing="0"/>
        <w:rPr>
          <w:rFonts w:ascii="Arial" w:hAnsi="Arial" w:cs="Arial"/>
          <w:sz w:val="22"/>
          <w:szCs w:val="22"/>
          <w:rtl/>
        </w:rPr>
      </w:pPr>
      <w:r w:rsidRPr="0086731B">
        <w:rPr>
          <w:rFonts w:ascii="Arial" w:hAnsi="Arial" w:cs="Arial"/>
          <w:color w:val="000000"/>
          <w:sz w:val="22"/>
          <w:szCs w:val="22"/>
          <w:shd w:val="clear" w:color="auto" w:fill="FFFFFF"/>
          <w:rtl/>
        </w:rPr>
        <w:t xml:space="preserve">מה זה דיכאון? זה כמו טחב מתפשט בנשמה. זה לא עצב. בעצב יש גם מרכיב מנחם, הנפש מתכרבלת בעצמה. </w:t>
      </w:r>
      <w:r w:rsidRPr="0086731B">
        <w:rPr>
          <w:rFonts w:ascii="Arial" w:hAnsi="Arial" w:cs="Arial"/>
          <w:color w:val="000000"/>
          <w:sz w:val="22"/>
          <w:szCs w:val="22"/>
          <w:shd w:val="clear" w:color="auto" w:fill="FFFF00"/>
          <w:rtl/>
        </w:rPr>
        <w:t>זה לא ייאוש כי ייאוש זה משהו ואילו דיכאון זה העדר</w:t>
      </w:r>
      <w:r w:rsidRPr="0086731B">
        <w:rPr>
          <w:rFonts w:ascii="Arial" w:hAnsi="Arial" w:cs="Arial"/>
          <w:color w:val="000000"/>
          <w:sz w:val="22"/>
          <w:szCs w:val="22"/>
          <w:shd w:val="clear" w:color="auto" w:fill="FFFFFF"/>
          <w:rtl/>
        </w:rPr>
        <w:t>. העדר מוחלט של תקווה, של חדווה, של עצם האפשרות להנאה.</w:t>
      </w:r>
    </w:p>
    <w:p w:rsidR="0086731B" w:rsidRPr="00980FF3" w:rsidRDefault="00A452B8" w:rsidP="0086731B">
      <w:pPr>
        <w:pStyle w:val="NormalWeb"/>
        <w:bidi/>
        <w:spacing w:before="0" w:beforeAutospacing="0" w:after="0" w:afterAutospacing="0"/>
        <w:rPr>
          <w:rFonts w:ascii="Arial" w:hAnsi="Arial" w:cs="Arial"/>
          <w:color w:val="4F81BD" w:themeColor="accent1"/>
          <w:sz w:val="22"/>
          <w:szCs w:val="22"/>
          <w:rtl/>
        </w:rPr>
      </w:pPr>
      <w:hyperlink r:id="rId7" w:history="1">
        <w:r w:rsidR="0086731B" w:rsidRPr="00980FF3">
          <w:rPr>
            <w:rStyle w:val="Hyperlink"/>
            <w:rFonts w:ascii="Arial" w:hAnsi="Arial" w:cs="Arial"/>
            <w:color w:val="4F81BD" w:themeColor="accent1"/>
            <w:sz w:val="22"/>
            <w:szCs w:val="22"/>
          </w:rPr>
          <w:t>http://www.mako.co.il/video-blogs-rogel-alpher/Article-2e8188d031f2531006.htm</w:t>
        </w:r>
      </w:hyperlink>
    </w:p>
    <w:p w:rsidR="00980FF3" w:rsidRPr="0086731B" w:rsidRDefault="00980FF3" w:rsidP="00980FF3">
      <w:pPr>
        <w:pStyle w:val="NormalWeb"/>
        <w:bidi/>
        <w:spacing w:before="0" w:beforeAutospacing="0" w:after="0" w:afterAutospacing="0"/>
        <w:rPr>
          <w:rFonts w:ascii="Arial" w:hAnsi="Arial" w:cs="Arial"/>
          <w:sz w:val="22"/>
          <w:szCs w:val="22"/>
          <w:rtl/>
        </w:rPr>
      </w:pPr>
    </w:p>
    <w:p w:rsidR="0086731B" w:rsidRPr="0086731B" w:rsidRDefault="0086731B" w:rsidP="0086731B">
      <w:pPr>
        <w:pStyle w:val="NormalWeb"/>
        <w:bidi/>
        <w:spacing w:before="0" w:beforeAutospacing="0" w:after="0" w:afterAutospacing="0"/>
        <w:rPr>
          <w:rFonts w:ascii="Arial" w:hAnsi="Arial" w:cs="Arial"/>
          <w:sz w:val="22"/>
          <w:szCs w:val="22"/>
          <w:rtl/>
        </w:rPr>
      </w:pPr>
      <w:r w:rsidRPr="0086731B">
        <w:rPr>
          <w:rFonts w:ascii="Arial" w:hAnsi="Arial" w:cs="Arial"/>
          <w:color w:val="303237"/>
          <w:sz w:val="22"/>
          <w:szCs w:val="22"/>
          <w:rtl/>
        </w:rPr>
        <w:t>על מנת לאבחן אדם כבעל </w:t>
      </w:r>
      <w:r w:rsidRPr="0086731B">
        <w:rPr>
          <w:rFonts w:ascii="Arial" w:hAnsi="Arial" w:cs="Arial"/>
          <w:b/>
          <w:bCs/>
          <w:color w:val="303237"/>
          <w:sz w:val="22"/>
          <w:szCs w:val="22"/>
          <w:rtl/>
        </w:rPr>
        <w:t>דיכאון</w:t>
      </w:r>
      <w:r w:rsidRPr="0086731B">
        <w:rPr>
          <w:rFonts w:ascii="Arial" w:hAnsi="Arial" w:cs="Arial"/>
          <w:color w:val="303237"/>
          <w:sz w:val="22"/>
          <w:szCs w:val="22"/>
          <w:rtl/>
        </w:rPr>
        <w:t> מז'ורי חייבים להופיע חמישה או יותר מהסימפטומים הבאים במשך שבועיים רצופים, כאשר לפחות אחד מהם הוא מצב רוח ירוד או חוסר עניין והנאה:</w:t>
      </w:r>
    </w:p>
    <w:p w:rsidR="0086731B" w:rsidRPr="0086731B" w:rsidRDefault="0086731B" w:rsidP="0086731B">
      <w:pPr>
        <w:pStyle w:val="NormalWeb"/>
        <w:numPr>
          <w:ilvl w:val="0"/>
          <w:numId w:val="2"/>
        </w:numPr>
        <w:bidi/>
        <w:spacing w:before="0" w:beforeAutospacing="0" w:after="0" w:afterAutospacing="0"/>
        <w:ind w:right="-870"/>
        <w:textAlignment w:val="baseline"/>
        <w:rPr>
          <w:rFonts w:ascii="Arial" w:hAnsi="Arial" w:cs="Arial"/>
          <w:color w:val="000000"/>
          <w:sz w:val="22"/>
          <w:szCs w:val="22"/>
          <w:rtl/>
        </w:rPr>
      </w:pPr>
      <w:r w:rsidRPr="0086731B">
        <w:rPr>
          <w:rFonts w:ascii="Arial" w:hAnsi="Arial" w:cs="Arial"/>
          <w:color w:val="303237"/>
          <w:sz w:val="22"/>
          <w:szCs w:val="22"/>
          <w:rtl/>
        </w:rPr>
        <w:t>מצב רוח מדוכא מרבית שעות היום, כמעט בכל יום</w:t>
      </w:r>
    </w:p>
    <w:p w:rsidR="0086731B" w:rsidRPr="0086731B" w:rsidRDefault="0086731B" w:rsidP="0086731B">
      <w:pPr>
        <w:pStyle w:val="NormalWeb"/>
        <w:numPr>
          <w:ilvl w:val="0"/>
          <w:numId w:val="2"/>
        </w:numPr>
        <w:bidi/>
        <w:spacing w:before="0" w:beforeAutospacing="0" w:after="0" w:afterAutospacing="0"/>
        <w:ind w:right="-870"/>
        <w:textAlignment w:val="baseline"/>
        <w:rPr>
          <w:rFonts w:ascii="Arial" w:hAnsi="Arial" w:cs="Arial"/>
          <w:color w:val="000000"/>
          <w:sz w:val="22"/>
          <w:szCs w:val="22"/>
          <w:rtl/>
        </w:rPr>
      </w:pPr>
      <w:r w:rsidRPr="0086731B">
        <w:rPr>
          <w:rFonts w:ascii="Arial" w:hAnsi="Arial" w:cs="Arial"/>
          <w:color w:val="303237"/>
          <w:sz w:val="22"/>
          <w:szCs w:val="22"/>
          <w:shd w:val="clear" w:color="auto" w:fill="FFFF00"/>
          <w:rtl/>
        </w:rPr>
        <w:t>חוסר עניין והנאה  כמעט בכל פעילות לאורך היום, כמעט כל יום</w:t>
      </w:r>
    </w:p>
    <w:p w:rsidR="0086731B" w:rsidRPr="0086731B" w:rsidRDefault="0086731B" w:rsidP="0086731B">
      <w:pPr>
        <w:pStyle w:val="NormalWeb"/>
        <w:numPr>
          <w:ilvl w:val="0"/>
          <w:numId w:val="2"/>
        </w:numPr>
        <w:bidi/>
        <w:spacing w:before="0" w:beforeAutospacing="0" w:after="0" w:afterAutospacing="0"/>
        <w:ind w:right="-870"/>
        <w:textAlignment w:val="baseline"/>
        <w:rPr>
          <w:rFonts w:ascii="Arial" w:hAnsi="Arial" w:cs="Arial"/>
          <w:color w:val="000000"/>
          <w:sz w:val="22"/>
          <w:szCs w:val="22"/>
          <w:rtl/>
        </w:rPr>
      </w:pPr>
      <w:r w:rsidRPr="0086731B">
        <w:rPr>
          <w:rFonts w:ascii="Arial" w:hAnsi="Arial" w:cs="Arial"/>
          <w:color w:val="303237"/>
          <w:sz w:val="22"/>
          <w:szCs w:val="22"/>
          <w:rtl/>
        </w:rPr>
        <w:t>אובדן או העלאה לא מכוונים במשקל, או תיאבון מוגבר או מופחת החלים כמעט בכל יום</w:t>
      </w:r>
    </w:p>
    <w:p w:rsidR="0086731B" w:rsidRPr="0086731B" w:rsidRDefault="0086731B" w:rsidP="0086731B">
      <w:pPr>
        <w:pStyle w:val="NormalWeb"/>
        <w:numPr>
          <w:ilvl w:val="0"/>
          <w:numId w:val="2"/>
        </w:numPr>
        <w:bidi/>
        <w:spacing w:before="0" w:beforeAutospacing="0" w:after="0" w:afterAutospacing="0"/>
        <w:ind w:right="-870"/>
        <w:textAlignment w:val="baseline"/>
        <w:rPr>
          <w:rFonts w:ascii="Arial" w:hAnsi="Arial" w:cs="Arial"/>
          <w:color w:val="000000"/>
          <w:sz w:val="22"/>
          <w:szCs w:val="22"/>
          <w:rtl/>
        </w:rPr>
      </w:pPr>
      <w:r w:rsidRPr="0086731B">
        <w:rPr>
          <w:rFonts w:ascii="Arial" w:hAnsi="Arial" w:cs="Arial"/>
          <w:color w:val="303237"/>
          <w:sz w:val="22"/>
          <w:szCs w:val="22"/>
          <w:rtl/>
        </w:rPr>
        <w:t>אינסומניה (אובדן שעות שינה) או היפרסומניה (עודף שינה) המופיעים כמעט בכל יום</w:t>
      </w:r>
    </w:p>
    <w:p w:rsidR="0086731B" w:rsidRPr="0086731B" w:rsidRDefault="0086731B" w:rsidP="0086731B">
      <w:pPr>
        <w:pStyle w:val="NormalWeb"/>
        <w:numPr>
          <w:ilvl w:val="0"/>
          <w:numId w:val="2"/>
        </w:numPr>
        <w:bidi/>
        <w:spacing w:before="0" w:beforeAutospacing="0" w:after="0" w:afterAutospacing="0"/>
        <w:ind w:right="-870"/>
        <w:textAlignment w:val="baseline"/>
        <w:rPr>
          <w:rFonts w:ascii="Arial" w:hAnsi="Arial" w:cs="Arial"/>
          <w:color w:val="000000"/>
          <w:sz w:val="22"/>
          <w:szCs w:val="22"/>
          <w:rtl/>
        </w:rPr>
      </w:pPr>
      <w:r w:rsidRPr="0086731B">
        <w:rPr>
          <w:rFonts w:ascii="Arial" w:hAnsi="Arial" w:cs="Arial"/>
          <w:color w:val="303237"/>
          <w:sz w:val="22"/>
          <w:szCs w:val="22"/>
          <w:rtl/>
        </w:rPr>
        <w:t>תנועתיות מוגברת או איטיות יתר המופיעים כמעט בכל יום</w:t>
      </w:r>
    </w:p>
    <w:p w:rsidR="0086731B" w:rsidRPr="0086731B" w:rsidRDefault="0086731B" w:rsidP="0086731B">
      <w:pPr>
        <w:pStyle w:val="NormalWeb"/>
        <w:numPr>
          <w:ilvl w:val="0"/>
          <w:numId w:val="2"/>
        </w:numPr>
        <w:bidi/>
        <w:spacing w:before="0" w:beforeAutospacing="0" w:after="0" w:afterAutospacing="0"/>
        <w:ind w:right="-870"/>
        <w:textAlignment w:val="baseline"/>
        <w:rPr>
          <w:rFonts w:ascii="Arial" w:hAnsi="Arial" w:cs="Arial"/>
          <w:color w:val="000000"/>
          <w:sz w:val="22"/>
          <w:szCs w:val="22"/>
          <w:rtl/>
        </w:rPr>
      </w:pPr>
      <w:r w:rsidRPr="0086731B">
        <w:rPr>
          <w:rFonts w:ascii="Arial" w:hAnsi="Arial" w:cs="Arial"/>
          <w:color w:val="303237"/>
          <w:sz w:val="22"/>
          <w:szCs w:val="22"/>
          <w:rtl/>
        </w:rPr>
        <w:t>עייפות או חוסר אנרגיה כמעט בכל יום</w:t>
      </w:r>
    </w:p>
    <w:p w:rsidR="0086731B" w:rsidRPr="0086731B" w:rsidRDefault="0086731B" w:rsidP="0086731B">
      <w:pPr>
        <w:pStyle w:val="NormalWeb"/>
        <w:numPr>
          <w:ilvl w:val="0"/>
          <w:numId w:val="2"/>
        </w:numPr>
        <w:bidi/>
        <w:spacing w:before="0" w:beforeAutospacing="0" w:after="0" w:afterAutospacing="0"/>
        <w:ind w:right="-870"/>
        <w:textAlignment w:val="baseline"/>
        <w:rPr>
          <w:rFonts w:ascii="Arial" w:hAnsi="Arial" w:cs="Arial"/>
          <w:color w:val="000000"/>
          <w:sz w:val="22"/>
          <w:szCs w:val="22"/>
          <w:rtl/>
        </w:rPr>
      </w:pPr>
      <w:r w:rsidRPr="0086731B">
        <w:rPr>
          <w:rFonts w:ascii="Arial" w:hAnsi="Arial" w:cs="Arial"/>
          <w:color w:val="303237"/>
          <w:sz w:val="22"/>
          <w:szCs w:val="22"/>
          <w:rtl/>
        </w:rPr>
        <w:t>תחושת חוסר-ערך או אשמה</w:t>
      </w:r>
    </w:p>
    <w:p w:rsidR="0086731B" w:rsidRPr="0086731B" w:rsidRDefault="0086731B" w:rsidP="0086731B">
      <w:pPr>
        <w:pStyle w:val="NormalWeb"/>
        <w:numPr>
          <w:ilvl w:val="0"/>
          <w:numId w:val="2"/>
        </w:numPr>
        <w:bidi/>
        <w:spacing w:before="0" w:beforeAutospacing="0" w:after="0" w:afterAutospacing="0"/>
        <w:ind w:right="-870"/>
        <w:textAlignment w:val="baseline"/>
        <w:rPr>
          <w:rFonts w:ascii="Arial" w:hAnsi="Arial" w:cs="Arial"/>
          <w:color w:val="000000"/>
          <w:sz w:val="22"/>
          <w:szCs w:val="22"/>
          <w:rtl/>
        </w:rPr>
      </w:pPr>
      <w:r w:rsidRPr="0086731B">
        <w:rPr>
          <w:rFonts w:ascii="Arial" w:hAnsi="Arial" w:cs="Arial"/>
          <w:color w:val="303237"/>
          <w:sz w:val="22"/>
          <w:szCs w:val="22"/>
          <w:rtl/>
        </w:rPr>
        <w:t>במרבית הימים,חוסר יכולת להתרכז או לחשוב בבהירות</w:t>
      </w:r>
    </w:p>
    <w:p w:rsidR="0086731B" w:rsidRPr="0086731B" w:rsidRDefault="0086731B" w:rsidP="0086731B">
      <w:pPr>
        <w:pStyle w:val="NormalWeb"/>
        <w:numPr>
          <w:ilvl w:val="0"/>
          <w:numId w:val="2"/>
        </w:numPr>
        <w:bidi/>
        <w:spacing w:before="0" w:beforeAutospacing="0" w:after="0" w:afterAutospacing="0"/>
        <w:ind w:right="-870"/>
        <w:textAlignment w:val="baseline"/>
        <w:rPr>
          <w:rFonts w:ascii="Arial" w:hAnsi="Arial" w:cs="Arial"/>
          <w:color w:val="000000"/>
          <w:sz w:val="22"/>
          <w:szCs w:val="22"/>
          <w:rtl/>
        </w:rPr>
      </w:pPr>
      <w:r w:rsidRPr="0086731B">
        <w:rPr>
          <w:rFonts w:ascii="Arial" w:hAnsi="Arial" w:cs="Arial"/>
          <w:color w:val="303237"/>
          <w:sz w:val="22"/>
          <w:szCs w:val="22"/>
          <w:rtl/>
        </w:rPr>
        <w:t>מחשבות נשנות על מוות, על התאבדות, או ניסיון התאבדות</w:t>
      </w:r>
    </w:p>
    <w:p w:rsidR="0086731B" w:rsidRPr="0086731B" w:rsidRDefault="0086731B" w:rsidP="0086731B">
      <w:pPr>
        <w:pStyle w:val="NormalWeb"/>
        <w:bidi/>
        <w:spacing w:before="0" w:beforeAutospacing="0" w:after="0" w:afterAutospacing="0"/>
        <w:rPr>
          <w:rFonts w:ascii="Arial" w:hAnsi="Arial" w:cs="Arial"/>
          <w:sz w:val="22"/>
          <w:szCs w:val="22"/>
          <w:rtl/>
        </w:rPr>
      </w:pPr>
      <w:r w:rsidRPr="0086731B">
        <w:rPr>
          <w:rFonts w:ascii="Arial" w:hAnsi="Arial" w:cs="Arial"/>
          <w:color w:val="303237"/>
          <w:sz w:val="22"/>
          <w:szCs w:val="22"/>
          <w:rtl/>
        </w:rPr>
        <w:t>אבחנת </w:t>
      </w:r>
      <w:r w:rsidRPr="0086731B">
        <w:rPr>
          <w:rFonts w:ascii="Arial" w:hAnsi="Arial" w:cs="Arial"/>
          <w:b/>
          <w:bCs/>
          <w:color w:val="303237"/>
          <w:sz w:val="22"/>
          <w:szCs w:val="22"/>
          <w:rtl/>
        </w:rPr>
        <w:t>דיכאון</w:t>
      </w:r>
      <w:r w:rsidRPr="0086731B">
        <w:rPr>
          <w:rFonts w:ascii="Arial" w:hAnsi="Arial" w:cs="Arial"/>
          <w:color w:val="303237"/>
          <w:sz w:val="22"/>
          <w:szCs w:val="22"/>
          <w:rtl/>
        </w:rPr>
        <w:t> מז'ורי תינתן אם הסימפטומים מביאים למצוקה או פגיעה תפקודית ואינם נגרמים מאבל, מצב רפואי או שימוש בחומרים (סמים או תרופות). כמו כן, בכדי לאבחן הפרעה זו יש לוודא כי תסמינים מאניים אינם קיימים במקביל. האבחנה תינתן על ידי  איש מקצוע בלבד.</w:t>
      </w:r>
    </w:p>
    <w:p w:rsidR="0086731B" w:rsidRPr="00590EE9" w:rsidRDefault="00A452B8" w:rsidP="0086731B">
      <w:pPr>
        <w:pStyle w:val="NormalWeb"/>
        <w:bidi/>
        <w:spacing w:before="0" w:beforeAutospacing="0" w:after="0" w:afterAutospacing="0"/>
        <w:rPr>
          <w:rFonts w:ascii="Arial" w:hAnsi="Arial" w:cs="Arial"/>
          <w:color w:val="4F81BD" w:themeColor="accent1"/>
          <w:sz w:val="22"/>
          <w:szCs w:val="22"/>
          <w:rtl/>
        </w:rPr>
      </w:pPr>
      <w:hyperlink r:id="rId8" w:history="1">
        <w:r w:rsidR="0086731B" w:rsidRPr="00590EE9">
          <w:rPr>
            <w:rStyle w:val="Hyperlink"/>
            <w:rFonts w:ascii="Arial" w:hAnsi="Arial" w:cs="Arial"/>
            <w:color w:val="4F81BD" w:themeColor="accent1"/>
            <w:sz w:val="22"/>
            <w:szCs w:val="22"/>
          </w:rPr>
          <w:t>http://www.betipulnet.co.il/lexicon/%D7%93%D7%99%D7%9B%D7%90%D7%95%D7%9F_%D7%9E%D7%96%D7%95%D7%A8%D7%99-%D7%A7%D7%9C%D7%99%D7%A0%D7%99</w:t>
        </w:r>
        <w:r w:rsidR="0086731B" w:rsidRPr="00590EE9">
          <w:rPr>
            <w:rStyle w:val="Hyperlink"/>
            <w:rFonts w:ascii="Arial" w:hAnsi="Arial" w:cs="Arial"/>
            <w:color w:val="4F81BD" w:themeColor="accent1"/>
            <w:sz w:val="22"/>
            <w:szCs w:val="22"/>
            <w:rtl/>
          </w:rPr>
          <w:t>/</w:t>
        </w:r>
      </w:hyperlink>
    </w:p>
    <w:p w:rsidR="00644789" w:rsidRPr="0086731B" w:rsidRDefault="00644789" w:rsidP="00644789">
      <w:pPr>
        <w:pStyle w:val="NormalWeb"/>
        <w:bidi/>
        <w:spacing w:before="0" w:beforeAutospacing="0" w:after="0" w:afterAutospacing="0"/>
        <w:rPr>
          <w:rFonts w:ascii="Arial" w:hAnsi="Arial" w:cs="Arial"/>
          <w:sz w:val="22"/>
          <w:szCs w:val="22"/>
          <w:rtl/>
        </w:rPr>
      </w:pPr>
    </w:p>
    <w:p w:rsidR="007E01A5" w:rsidRPr="00980FF3" w:rsidRDefault="0086731B" w:rsidP="007E01A5">
      <w:pPr>
        <w:pStyle w:val="NormalWeb"/>
        <w:bidi/>
        <w:spacing w:before="0" w:beforeAutospacing="0" w:after="0" w:afterAutospacing="0"/>
        <w:rPr>
          <w:rFonts w:ascii="Arial" w:hAnsi="Arial" w:cs="Arial"/>
          <w:color w:val="4F81BD" w:themeColor="accent1"/>
          <w:sz w:val="22"/>
          <w:szCs w:val="22"/>
          <w:rtl/>
        </w:rPr>
      </w:pPr>
      <w:r w:rsidRPr="0086731B">
        <w:rPr>
          <w:rFonts w:ascii="Arial" w:hAnsi="Arial" w:cs="Arial"/>
          <w:color w:val="3E3D40"/>
          <w:sz w:val="22"/>
          <w:szCs w:val="22"/>
          <w:shd w:val="clear" w:color="auto" w:fill="FFFFFF"/>
          <w:rtl/>
        </w:rPr>
        <w:t>המונח "דיכאון" עלול להטעות בגלל השימוש היומיומי במילה דיכאון לתיאור תחושת דכדוך זמנית שיש לאנשים רבים לעיתים קרובות ואינה מבטאת בהכרח בעיה קלינית. תחושות זמניות של עצבות ודכדוך מהוות חלק נורמאלי וטבעי מחיינו, בעיקר כאשר הן קשורות באופן ישיר לאירועים לא נעימים או תחושות פנימיות שליליות. בדיכאון קליני, לעומת זאת, תחושות אלו חורגות מכל פרופורציה של סיבה או גורם חיצוני. בחיי כולנו מתרחשים אירועים שעלולים להביא לעצבות, אבל אנשים שאינם דיכאוניים מסוגלים להתמודד עם אירועים אלו ולהמשיך לתפקד.</w:t>
      </w:r>
      <w:r w:rsidRPr="0086731B">
        <w:rPr>
          <w:rFonts w:ascii="Arial" w:hAnsi="Arial" w:cs="Arial"/>
          <w:sz w:val="22"/>
          <w:szCs w:val="22"/>
        </w:rPr>
        <w:br/>
      </w:r>
      <w:hyperlink r:id="rId9" w:history="1">
        <w:r w:rsidR="007E01A5" w:rsidRPr="00980FF3">
          <w:rPr>
            <w:rStyle w:val="Hyperlink"/>
            <w:rFonts w:ascii="Arial" w:hAnsi="Arial" w:cs="Arial"/>
            <w:color w:val="4F81BD" w:themeColor="accent1"/>
            <w:sz w:val="22"/>
            <w:szCs w:val="22"/>
          </w:rPr>
          <w:t>http://www.psychologia.co.il/depres1.htm</w:t>
        </w:r>
        <w:r w:rsidR="007E01A5" w:rsidRPr="00980FF3">
          <w:rPr>
            <w:rStyle w:val="Hyperlink"/>
            <w:rFonts w:ascii="Arial" w:hAnsi="Arial" w:cs="Arial"/>
            <w:color w:val="4F81BD" w:themeColor="accent1"/>
            <w:sz w:val="22"/>
            <w:szCs w:val="22"/>
            <w:rtl/>
          </w:rPr>
          <w:t>/</w:t>
        </w:r>
      </w:hyperlink>
    </w:p>
    <w:p w:rsidR="0086731B" w:rsidRPr="0086731B" w:rsidRDefault="0086731B" w:rsidP="006759E8">
      <w:pPr>
        <w:pStyle w:val="NormalWeb"/>
        <w:bidi/>
        <w:spacing w:before="0" w:beforeAutospacing="0" w:after="0" w:afterAutospacing="0"/>
        <w:rPr>
          <w:rFonts w:ascii="Arial" w:hAnsi="Arial" w:cs="Arial" w:hint="cs"/>
          <w:sz w:val="22"/>
          <w:szCs w:val="22"/>
          <w:rtl/>
        </w:rPr>
      </w:pPr>
    </w:p>
    <w:p w:rsidR="0086731B" w:rsidRPr="00644789" w:rsidRDefault="0086731B" w:rsidP="00644789">
      <w:pPr>
        <w:pStyle w:val="NormalWeb"/>
        <w:numPr>
          <w:ilvl w:val="0"/>
          <w:numId w:val="10"/>
        </w:numPr>
        <w:bidi/>
        <w:spacing w:before="0" w:beforeAutospacing="0" w:after="0" w:afterAutospacing="0"/>
        <w:rPr>
          <w:rFonts w:ascii="Arial" w:hAnsi="Arial" w:cs="Arial"/>
        </w:rPr>
      </w:pPr>
      <w:r w:rsidRPr="00644789">
        <w:rPr>
          <w:rFonts w:ascii="Arial" w:hAnsi="Arial" w:cs="Arial"/>
          <w:b/>
          <w:bCs/>
          <w:shd w:val="clear" w:color="auto" w:fill="FFFFFF"/>
          <w:rtl/>
        </w:rPr>
        <w:t>במה שונה דיכאון מעצבות רגילה?</w:t>
      </w:r>
    </w:p>
    <w:p w:rsidR="0086731B" w:rsidRPr="0086731B" w:rsidRDefault="0086731B" w:rsidP="0086731B">
      <w:pPr>
        <w:pStyle w:val="NormalWeb"/>
        <w:bidi/>
        <w:spacing w:before="0" w:beforeAutospacing="0" w:after="0" w:afterAutospacing="0"/>
        <w:rPr>
          <w:rFonts w:ascii="Arial" w:hAnsi="Arial" w:cs="Arial"/>
          <w:sz w:val="22"/>
          <w:szCs w:val="22"/>
          <w:rtl/>
        </w:rPr>
      </w:pPr>
      <w:r w:rsidRPr="0086731B">
        <w:rPr>
          <w:rFonts w:ascii="Arial" w:hAnsi="Arial" w:cs="Arial"/>
          <w:b/>
          <w:bCs/>
          <w:color w:val="3E3D40"/>
          <w:sz w:val="22"/>
          <w:szCs w:val="22"/>
          <w:u w:val="single"/>
          <w:shd w:val="clear" w:color="auto" w:fill="FFFFFF"/>
          <w:rtl/>
        </w:rPr>
        <w:br/>
      </w:r>
      <w:r w:rsidRPr="0086731B">
        <w:rPr>
          <w:rFonts w:ascii="Arial" w:hAnsi="Arial" w:cs="Arial"/>
          <w:color w:val="3E3D40"/>
          <w:sz w:val="22"/>
          <w:szCs w:val="22"/>
          <w:shd w:val="clear" w:color="auto" w:fill="FFFFFF"/>
          <w:rtl/>
        </w:rPr>
        <w:t xml:space="preserve">כאמור, כל אחד מאיתנו חש עצוב מפעם לפעם. רובנו חשים כך כתוצאה מחוויות כמו מחלה קשה, פיטורין, מוות במשפחה או גירושין, אך גם כתוצאה מחוויות פחות קשות ומשמעותיות. תחושות אלו </w:t>
      </w:r>
      <w:r w:rsidRPr="0086731B">
        <w:rPr>
          <w:rFonts w:ascii="Arial" w:hAnsi="Arial" w:cs="Arial"/>
          <w:color w:val="3E3D40"/>
          <w:sz w:val="22"/>
          <w:szCs w:val="22"/>
          <w:shd w:val="clear" w:color="auto" w:fill="FFFFFF"/>
          <w:rtl/>
        </w:rPr>
        <w:lastRenderedPageBreak/>
        <w:t>שוככות עם חלוף הזמן. דיכאון מופיע כאשר תחושות של עצבות עמוקה וייאוש נמשכים זמן ממושך ומפריעים לשגרת היומיום ולפעולות כמו עבודה או אפילו אכילה ושינה. אנשים מדוכאים חשים חסרי אונים וחסרי תקווה, ומאשימים את עצמם בתחושות אלו. חלקם שוקעים במחשבות על מוות או התאבדות. אנשים בדיכאון הופכים לעתים המומים ומותשים ומפסיקים לעסוק בפעילויות יומיומיות כלשהן. הם עלולים אף לנטוש את משפחותיהם וחבריהם.</w:t>
      </w:r>
    </w:p>
    <w:p w:rsidR="0086731B" w:rsidRPr="00980FF3" w:rsidRDefault="00A452B8" w:rsidP="0086731B">
      <w:pPr>
        <w:pStyle w:val="NormalWeb"/>
        <w:bidi/>
        <w:spacing w:before="0" w:beforeAutospacing="0" w:after="0" w:afterAutospacing="0"/>
        <w:rPr>
          <w:rFonts w:ascii="Arial" w:hAnsi="Arial" w:cs="Arial"/>
          <w:color w:val="4F81BD" w:themeColor="accent1"/>
          <w:sz w:val="22"/>
          <w:szCs w:val="22"/>
          <w:rtl/>
        </w:rPr>
      </w:pPr>
      <w:hyperlink r:id="rId10" w:history="1">
        <w:r w:rsidR="0086731B" w:rsidRPr="00980FF3">
          <w:rPr>
            <w:rStyle w:val="Hyperlink"/>
            <w:rFonts w:ascii="Arial" w:hAnsi="Arial" w:cs="Arial"/>
            <w:color w:val="4F81BD" w:themeColor="accent1"/>
            <w:sz w:val="22"/>
            <w:szCs w:val="22"/>
          </w:rPr>
          <w:t>http://www.psychologia.co.il/depres1.h</w:t>
        </w:r>
        <w:r w:rsidR="0086731B" w:rsidRPr="00980FF3">
          <w:rPr>
            <w:rStyle w:val="Hyperlink"/>
            <w:rFonts w:ascii="Arial" w:hAnsi="Arial" w:cs="Arial"/>
            <w:color w:val="4F81BD" w:themeColor="accent1"/>
            <w:sz w:val="22"/>
            <w:szCs w:val="22"/>
          </w:rPr>
          <w:t>t</w:t>
        </w:r>
        <w:r w:rsidR="0086731B" w:rsidRPr="00980FF3">
          <w:rPr>
            <w:rStyle w:val="Hyperlink"/>
            <w:rFonts w:ascii="Arial" w:hAnsi="Arial" w:cs="Arial"/>
            <w:color w:val="4F81BD" w:themeColor="accent1"/>
            <w:sz w:val="22"/>
            <w:szCs w:val="22"/>
          </w:rPr>
          <w:t>m</w:t>
        </w:r>
        <w:r w:rsidR="0086731B" w:rsidRPr="00980FF3">
          <w:rPr>
            <w:rStyle w:val="Hyperlink"/>
            <w:rFonts w:ascii="Arial" w:hAnsi="Arial" w:cs="Arial"/>
            <w:color w:val="4F81BD" w:themeColor="accent1"/>
            <w:sz w:val="22"/>
            <w:szCs w:val="22"/>
            <w:rtl/>
          </w:rPr>
          <w:t>/</w:t>
        </w:r>
      </w:hyperlink>
    </w:p>
    <w:p w:rsidR="0086731B" w:rsidRPr="0086731B" w:rsidRDefault="0086731B" w:rsidP="0086731B">
      <w:pPr>
        <w:pStyle w:val="NormalWeb"/>
        <w:bidi/>
        <w:spacing w:beforeAutospacing="0" w:afterAutospacing="0"/>
        <w:rPr>
          <w:rFonts w:ascii="Arial" w:hAnsi="Arial" w:cs="Arial"/>
          <w:sz w:val="22"/>
          <w:szCs w:val="22"/>
          <w:rtl/>
        </w:rPr>
      </w:pPr>
      <w:r w:rsidRPr="0086731B">
        <w:rPr>
          <w:rFonts w:ascii="Arial" w:hAnsi="Arial" w:cs="Arial"/>
          <w:color w:val="000000"/>
          <w:sz w:val="22"/>
          <w:szCs w:val="22"/>
          <w:rtl/>
        </w:rPr>
        <w:t>דיפרסיה בעלייה: 1 מכל 4 ישראלים חש בדיכאון</w:t>
      </w:r>
    </w:p>
    <w:p w:rsidR="0086731B" w:rsidRPr="0086731B" w:rsidRDefault="0086731B" w:rsidP="0086731B">
      <w:pPr>
        <w:pStyle w:val="NormalWeb"/>
        <w:bidi/>
        <w:spacing w:before="0" w:beforeAutospacing="0" w:after="0" w:afterAutospacing="0"/>
        <w:rPr>
          <w:rFonts w:ascii="Arial" w:hAnsi="Arial" w:cs="Arial"/>
          <w:sz w:val="22"/>
          <w:szCs w:val="22"/>
          <w:rtl/>
        </w:rPr>
      </w:pPr>
      <w:r w:rsidRPr="0086731B">
        <w:rPr>
          <w:rFonts w:ascii="Arial" w:hAnsi="Arial" w:cs="Arial"/>
          <w:color w:val="000000"/>
          <w:sz w:val="22"/>
          <w:szCs w:val="22"/>
          <w:rtl/>
        </w:rPr>
        <w:t>סקר חדש מגלה - עלייה בדיכאון בישראל. כ-30% מהישראלים חווים דיכאון לעתים תכופות, לפחות רבע מהישראלים חשים חסרי תקווה או חסרי אונים, ומספר דומה חש רע יותר מבשנה שעברה. עורכי הסקר: "חל גידול משמעותי בסימפטומי הדיכאון והחרדה לעומת שנים קודמות"</w:t>
      </w:r>
    </w:p>
    <w:p w:rsidR="0086731B" w:rsidRPr="00980FF3" w:rsidRDefault="00A452B8" w:rsidP="0086731B">
      <w:pPr>
        <w:pStyle w:val="NormalWeb"/>
        <w:bidi/>
        <w:spacing w:before="0" w:beforeAutospacing="0" w:after="0" w:afterAutospacing="0"/>
        <w:rPr>
          <w:rFonts w:ascii="Arial" w:hAnsi="Arial" w:cs="Arial"/>
          <w:color w:val="4F81BD" w:themeColor="accent1"/>
          <w:sz w:val="22"/>
          <w:szCs w:val="22"/>
          <w:rtl/>
        </w:rPr>
      </w:pPr>
      <w:hyperlink r:id="rId11" w:history="1">
        <w:r w:rsidR="0086731B" w:rsidRPr="00980FF3">
          <w:rPr>
            <w:rStyle w:val="Hyperlink"/>
            <w:rFonts w:ascii="Arial" w:hAnsi="Arial" w:cs="Arial"/>
            <w:color w:val="4F81BD" w:themeColor="accent1"/>
            <w:sz w:val="22"/>
            <w:szCs w:val="22"/>
          </w:rPr>
          <w:t>http://www.ynet.co.il/articles/0,7340,L-3798994,00.html</w:t>
        </w:r>
      </w:hyperlink>
    </w:p>
    <w:p w:rsidR="0086731B" w:rsidRPr="0086731B" w:rsidRDefault="0086731B" w:rsidP="0086731B">
      <w:pPr>
        <w:rPr>
          <w:rtl/>
        </w:rPr>
      </w:pPr>
    </w:p>
    <w:p w:rsidR="0086731B" w:rsidRPr="00644789" w:rsidRDefault="0086731B" w:rsidP="00A352FE">
      <w:pPr>
        <w:pStyle w:val="NormalWeb"/>
        <w:numPr>
          <w:ilvl w:val="0"/>
          <w:numId w:val="10"/>
        </w:numPr>
        <w:bidi/>
        <w:spacing w:before="0" w:beforeAutospacing="0" w:after="0" w:afterAutospacing="0"/>
        <w:textAlignment w:val="baseline"/>
        <w:rPr>
          <w:rFonts w:ascii="Arial" w:hAnsi="Arial" w:cs="Arial"/>
          <w:color w:val="000000"/>
        </w:rPr>
      </w:pPr>
      <w:r w:rsidRPr="00644789">
        <w:rPr>
          <w:rFonts w:ascii="Arial" w:hAnsi="Arial" w:cs="Arial"/>
          <w:b/>
          <w:bCs/>
          <w:color w:val="000000"/>
          <w:shd w:val="clear" w:color="auto" w:fill="FFFFFF"/>
          <w:rtl/>
        </w:rPr>
        <w:t xml:space="preserve">נגמר לאנשים </w:t>
      </w:r>
      <w:r w:rsidR="00A352FE">
        <w:rPr>
          <w:rFonts w:ascii="Arial" w:hAnsi="Arial" w:cs="Arial" w:hint="cs"/>
          <w:b/>
          <w:bCs/>
          <w:color w:val="000000"/>
          <w:shd w:val="clear" w:color="auto" w:fill="FFFFFF"/>
          <w:rtl/>
        </w:rPr>
        <w:t>ה</w:t>
      </w:r>
      <w:r w:rsidRPr="00644789">
        <w:rPr>
          <w:rFonts w:ascii="Arial" w:hAnsi="Arial" w:cs="Arial"/>
          <w:b/>
          <w:bCs/>
          <w:color w:val="000000"/>
          <w:shd w:val="clear" w:color="auto" w:fill="FFFFFF"/>
          <w:rtl/>
        </w:rPr>
        <w:t>דלק. מה קרה פתאום?</w:t>
      </w:r>
    </w:p>
    <w:p w:rsidR="0086731B" w:rsidRPr="00644789" w:rsidRDefault="0086731B" w:rsidP="00644789">
      <w:pPr>
        <w:pStyle w:val="NormalWeb"/>
        <w:numPr>
          <w:ilvl w:val="0"/>
          <w:numId w:val="10"/>
        </w:numPr>
        <w:bidi/>
        <w:spacing w:before="0" w:beforeAutospacing="0" w:after="0" w:afterAutospacing="0"/>
        <w:rPr>
          <w:rFonts w:ascii="Arial" w:hAnsi="Arial" w:cs="Arial"/>
          <w:rtl/>
        </w:rPr>
      </w:pPr>
      <w:r w:rsidRPr="00644789">
        <w:rPr>
          <w:rFonts w:ascii="Arial" w:hAnsi="Arial" w:cs="Arial"/>
          <w:b/>
          <w:bCs/>
          <w:color w:val="000000"/>
          <w:shd w:val="clear" w:color="auto" w:fill="FFFFFF"/>
          <w:rtl/>
        </w:rPr>
        <w:t>לאנשים יש מנגנון אוטומטי לאופטימיות. מה קרה למנגנון הזה בימינו?</w:t>
      </w:r>
    </w:p>
    <w:p w:rsidR="0086731B" w:rsidRPr="00980FF3" w:rsidRDefault="00A452B8" w:rsidP="0086731B">
      <w:pPr>
        <w:pStyle w:val="NormalWeb"/>
        <w:bidi/>
        <w:spacing w:before="0" w:beforeAutospacing="0" w:after="0" w:afterAutospacing="0"/>
        <w:rPr>
          <w:rFonts w:ascii="Arial" w:hAnsi="Arial" w:cs="Arial"/>
          <w:color w:val="4F81BD" w:themeColor="accent1"/>
          <w:sz w:val="22"/>
          <w:szCs w:val="22"/>
          <w:rtl/>
        </w:rPr>
      </w:pPr>
      <w:hyperlink r:id="rId12" w:history="1">
        <w:r w:rsidR="0086731B" w:rsidRPr="00980FF3">
          <w:rPr>
            <w:rStyle w:val="Hyperlink"/>
            <w:rFonts w:ascii="Arial" w:hAnsi="Arial" w:cs="Arial"/>
            <w:color w:val="4F81BD" w:themeColor="accent1"/>
            <w:sz w:val="22"/>
            <w:szCs w:val="22"/>
          </w:rPr>
          <w:t>http://www.psychologia.co.il/positive-adler.htm</w:t>
        </w:r>
        <w:r w:rsidR="0086731B" w:rsidRPr="00980FF3">
          <w:rPr>
            <w:rStyle w:val="Hyperlink"/>
            <w:rFonts w:ascii="Arial" w:hAnsi="Arial" w:cs="Arial"/>
            <w:color w:val="4F81BD" w:themeColor="accent1"/>
            <w:sz w:val="22"/>
            <w:szCs w:val="22"/>
            <w:rtl/>
          </w:rPr>
          <w:t>/</w:t>
        </w:r>
      </w:hyperlink>
    </w:p>
    <w:p w:rsidR="006759E8" w:rsidRPr="0086731B" w:rsidRDefault="006759E8" w:rsidP="006759E8">
      <w:pPr>
        <w:pStyle w:val="NormalWeb"/>
        <w:bidi/>
        <w:spacing w:before="0" w:beforeAutospacing="0" w:after="0" w:afterAutospacing="0"/>
        <w:rPr>
          <w:rFonts w:ascii="Arial" w:hAnsi="Arial" w:cs="Arial"/>
          <w:sz w:val="22"/>
          <w:szCs w:val="22"/>
          <w:rtl/>
        </w:rPr>
      </w:pPr>
    </w:p>
    <w:p w:rsidR="0086731B" w:rsidRPr="00644789" w:rsidRDefault="0086731B" w:rsidP="0086731B">
      <w:pPr>
        <w:pStyle w:val="NormalWeb"/>
        <w:bidi/>
        <w:spacing w:before="200" w:beforeAutospacing="0" w:after="0" w:afterAutospacing="0"/>
        <w:rPr>
          <w:rFonts w:ascii="Arial" w:hAnsi="Arial" w:cs="Arial"/>
          <w:sz w:val="22"/>
          <w:szCs w:val="22"/>
          <w:u w:val="single"/>
          <w:rtl/>
        </w:rPr>
      </w:pPr>
      <w:r w:rsidRPr="00644789">
        <w:rPr>
          <w:rFonts w:ascii="Arial" w:hAnsi="Arial" w:cs="Arial"/>
          <w:b/>
          <w:bCs/>
          <w:sz w:val="22"/>
          <w:szCs w:val="22"/>
          <w:u w:val="single"/>
          <w:rtl/>
        </w:rPr>
        <w:t>הטיית האופטימיות</w:t>
      </w:r>
    </w:p>
    <w:p w:rsidR="0086731B" w:rsidRPr="0086731B" w:rsidRDefault="0086731B" w:rsidP="0086731B">
      <w:pPr>
        <w:pStyle w:val="NormalWeb"/>
        <w:bidi/>
        <w:spacing w:beforeAutospacing="0" w:afterAutospacing="0"/>
        <w:rPr>
          <w:rFonts w:ascii="Arial" w:hAnsi="Arial" w:cs="Arial"/>
          <w:sz w:val="22"/>
          <w:szCs w:val="22"/>
          <w:rtl/>
        </w:rPr>
      </w:pPr>
      <w:r w:rsidRPr="0086731B">
        <w:rPr>
          <w:rFonts w:ascii="Arial" w:hAnsi="Arial" w:cs="Arial"/>
          <w:color w:val="000000"/>
          <w:sz w:val="22"/>
          <w:szCs w:val="22"/>
          <w:rtl/>
        </w:rPr>
        <w:t xml:space="preserve">באופן כללי, אנשים מאוד מאוד אופטימיים. ההגדרה של הטיית האופטימיות היא המחשבה שהעתיד הספציפי שלכם יהיה הרבה יותר טוב מהעבר או ההווה. כללית, אנשים מעריכים את עצמם הרבה יותר ממה שאחרים מעריכים אותם או ממה שמדידות אובייקטיביות מראות. הטיית האופטימיות לא מתרחש </w:t>
      </w:r>
    </w:p>
    <w:p w:rsidR="0086731B" w:rsidRPr="0086731B" w:rsidRDefault="0086731B" w:rsidP="0086731B">
      <w:pPr>
        <w:pStyle w:val="NormalWeb"/>
        <w:bidi/>
        <w:spacing w:beforeAutospacing="0" w:afterAutospacing="0"/>
        <w:rPr>
          <w:rFonts w:ascii="Arial" w:hAnsi="Arial" w:cs="Arial"/>
          <w:sz w:val="22"/>
          <w:szCs w:val="22"/>
          <w:rtl/>
        </w:rPr>
      </w:pPr>
      <w:r w:rsidRPr="0086731B">
        <w:rPr>
          <w:rFonts w:ascii="Arial" w:hAnsi="Arial" w:cs="Arial"/>
          <w:color w:val="000000"/>
          <w:sz w:val="22"/>
          <w:szCs w:val="22"/>
          <w:rtl/>
        </w:rPr>
        <w:t>אגב בגלל שאנשים לא מודעים לסטטיסטיקות. אנשים, גם צעירים, יודעים למשל את הסטטיסטיקה שקרוב ל-40% מהזוגות הנשואים יתגרשו או שאחד מתוך שלושה אנשים יחלו בסרטן בשלב כלשהו בחייהם. רוב האנשים פשוט בטוחים שאצלם זה לא יקרה. הם בטוחים שאהבת חייהם תשאר איתם לנצח נצחים, או שאין סיכוי שהם יחלו במחלה קשה.</w:t>
      </w:r>
    </w:p>
    <w:p w:rsidR="0086731B" w:rsidRPr="0086731B" w:rsidRDefault="0086731B" w:rsidP="0086731B">
      <w:pPr>
        <w:pStyle w:val="NormalWeb"/>
        <w:bidi/>
        <w:spacing w:beforeAutospacing="0" w:afterAutospacing="0"/>
        <w:rPr>
          <w:rFonts w:ascii="Arial" w:hAnsi="Arial" w:cs="Arial"/>
          <w:sz w:val="22"/>
          <w:szCs w:val="22"/>
          <w:rtl/>
        </w:rPr>
      </w:pPr>
      <w:r w:rsidRPr="0086731B">
        <w:rPr>
          <w:rFonts w:ascii="Arial" w:hAnsi="Arial" w:cs="Arial"/>
          <w:color w:val="000000"/>
          <w:sz w:val="22"/>
          <w:szCs w:val="22"/>
          <w:rtl/>
        </w:rPr>
        <w:t xml:space="preserve">הטיית האופטימיות חוצה גיל, גזע, מין, מעמד סוציואקונומי או מדינה. היינו מצפים שהנטייה של אמצעי התקשורת לחדשות סנסציוניות ולדיווח על אסונות יפגמו במשהו באופטימיות הזו, אבל לא. זה פשוט גורם להטיות אחרות. הדיווחים על התקפות כרישים למשל, גורמים לאנשים לחשוב שטבילה במים מסוכנת יותר ממה שהיא. אם שומעים על מטוס שהתרסק נראה לנו שלטוס יותר מסוכן מלנהוג, אבל לא מונע מאנשים להמשיך להיות אופטימיים. </w:t>
      </w:r>
    </w:p>
    <w:p w:rsidR="0086731B" w:rsidRPr="0086731B" w:rsidRDefault="0086731B" w:rsidP="0086731B">
      <w:pPr>
        <w:pStyle w:val="NormalWeb"/>
        <w:bidi/>
        <w:spacing w:beforeAutospacing="0" w:afterAutospacing="0"/>
        <w:rPr>
          <w:rFonts w:ascii="Arial" w:hAnsi="Arial" w:cs="Arial"/>
          <w:sz w:val="22"/>
          <w:szCs w:val="22"/>
          <w:rtl/>
        </w:rPr>
      </w:pPr>
      <w:r w:rsidRPr="0086731B">
        <w:rPr>
          <w:rFonts w:ascii="Arial" w:hAnsi="Arial" w:cs="Arial"/>
          <w:color w:val="000000"/>
          <w:sz w:val="22"/>
          <w:szCs w:val="22"/>
          <w:rtl/>
        </w:rPr>
        <w:t>הסיבה היא שבממוצע, אנשים אופטימיים מתוגמלים במידה רבה עבור מאמציהם. מחקרים מראים שאופטימיסטים עובדים שעות ארוכות יותר ומרוויחים יותר כסף. הם לא רק מרוויחים יותר כסף אלא גם חוסכים יותר לטווח הארוך למרות הכל. הם אמנם לא בעלי סיכוי נמוך יותר להתגרש, אבל אנשים אופטימיים ינשאו מחדש בשיעורים גדולים יותר</w:t>
      </w:r>
      <w:r w:rsidRPr="0086731B">
        <w:rPr>
          <w:rFonts w:ascii="Arial" w:hAnsi="Arial" w:cs="Arial"/>
          <w:color w:val="000000"/>
          <w:sz w:val="22"/>
          <w:szCs w:val="22"/>
          <w:shd w:val="clear" w:color="auto" w:fill="FFFF00"/>
          <w:rtl/>
        </w:rPr>
        <w:t>. אופטימיות יתר מתגמלת אנשים בהווה. התקווה לעתיד טוב יותר מרגיעה ומקטינה את הלחץ הנפשי של אותם אנשים, מה שבתורו תורם לבריאות הכללית שלהם.</w:t>
      </w:r>
      <w:r w:rsidRPr="0086731B">
        <w:rPr>
          <w:rFonts w:ascii="Arial" w:hAnsi="Arial" w:cs="Arial"/>
          <w:color w:val="000000"/>
          <w:sz w:val="22"/>
          <w:szCs w:val="22"/>
          <w:rtl/>
        </w:rPr>
        <w:t xml:space="preserve"> </w:t>
      </w:r>
    </w:p>
    <w:p w:rsidR="0086731B" w:rsidRPr="0086731B" w:rsidRDefault="0086731B" w:rsidP="0086731B">
      <w:pPr>
        <w:pStyle w:val="NormalWeb"/>
        <w:bidi/>
        <w:spacing w:beforeAutospacing="0" w:afterAutospacing="0"/>
        <w:rPr>
          <w:rFonts w:ascii="Arial" w:hAnsi="Arial" w:cs="Arial"/>
          <w:sz w:val="22"/>
          <w:szCs w:val="22"/>
          <w:rtl/>
        </w:rPr>
      </w:pPr>
      <w:r w:rsidRPr="0086731B">
        <w:rPr>
          <w:rFonts w:ascii="Arial" w:hAnsi="Arial" w:cs="Arial"/>
          <w:color w:val="000000"/>
          <w:sz w:val="22"/>
          <w:szCs w:val="22"/>
          <w:shd w:val="clear" w:color="auto" w:fill="FFFF00"/>
          <w:rtl/>
        </w:rPr>
        <w:t>חלקים במוח שאחראים לרגש, כמו האמיגדלה, ושמראים פעילות יתר אצל אנשים שמדמיינים את העתיד בצורה אופטימית, מראים פעילות לא נורמלית אצל אנשים דכאוניים. אנשים שסובלים מדיכאון קליני קשה הם אנשים שסובלים מההטייה ההפוכה, פסימיסטיים יתר על המידה. אחד הממצאים המעניינים בהקשר הזה הוא שאנשים הסובלים מדיכאון בינוני נמצאים כנראה בנקודת האיזון האופטימלית ורואים את העולם כמו שהוא באמת. הם הרבה יותר ריאליסטיים ומדויקים בהערכות של מה שצפוי לקרות להם בעתיד מאנשים ללא דיכאון או עם דיכאון חמור. המשמעות של זה היא שאילו לא היו לנו המנגנונים שגורמים לנו להיות אופטימיים בצורה לא ריאלית, סביר שרוב האנשים היו סובלים מדיכאון קל לפחות.</w:t>
      </w:r>
    </w:p>
    <w:p w:rsidR="0086731B" w:rsidRPr="00590EE9" w:rsidRDefault="00A452B8" w:rsidP="0086731B">
      <w:pPr>
        <w:pStyle w:val="NormalWeb"/>
        <w:bidi/>
        <w:spacing w:beforeAutospacing="0" w:afterAutospacing="0"/>
        <w:rPr>
          <w:rFonts w:ascii="Arial" w:hAnsi="Arial" w:cs="Arial"/>
          <w:color w:val="4F81BD" w:themeColor="accent1"/>
          <w:sz w:val="22"/>
          <w:szCs w:val="22"/>
          <w:rtl/>
        </w:rPr>
      </w:pPr>
      <w:hyperlink r:id="rId13" w:history="1">
        <w:r w:rsidR="0086731B" w:rsidRPr="00590EE9">
          <w:rPr>
            <w:rStyle w:val="Hyperlink"/>
            <w:rFonts w:ascii="Arial" w:hAnsi="Arial" w:cs="Arial"/>
            <w:color w:val="4F81BD" w:themeColor="accent1"/>
            <w:sz w:val="22"/>
            <w:szCs w:val="22"/>
          </w:rPr>
          <w:t>http://greengross.wordpress.com/2011/06/12/%D7%9C%D7%9E%D7%94-%D7%90%D7%A0%D7%A9%D7%99%D7%9D-%D7%90%D7%95%D7%A4%D7%98%D7%99%D7%9E%D7%99%D7%99%D7%9D-%D7%9B%D7%9C-%D7%9B%D7%9A</w:t>
        </w:r>
        <w:r w:rsidR="0086731B" w:rsidRPr="00590EE9">
          <w:rPr>
            <w:rStyle w:val="Hyperlink"/>
            <w:rFonts w:ascii="Arial" w:hAnsi="Arial" w:cs="Arial"/>
            <w:color w:val="4F81BD" w:themeColor="accent1"/>
            <w:sz w:val="22"/>
            <w:szCs w:val="22"/>
            <w:rtl/>
          </w:rPr>
          <w:t>/</w:t>
        </w:r>
      </w:hyperlink>
    </w:p>
    <w:p w:rsidR="00644789" w:rsidRPr="0086731B" w:rsidRDefault="00644789" w:rsidP="00644789">
      <w:pPr>
        <w:pStyle w:val="NormalWeb"/>
        <w:bidi/>
        <w:spacing w:beforeAutospacing="0" w:afterAutospacing="0"/>
        <w:rPr>
          <w:rFonts w:ascii="Arial" w:hAnsi="Arial" w:cs="Arial"/>
          <w:sz w:val="22"/>
          <w:szCs w:val="22"/>
          <w:rtl/>
        </w:rPr>
      </w:pPr>
    </w:p>
    <w:p w:rsidR="0086731B" w:rsidRPr="00644789" w:rsidRDefault="0086731B" w:rsidP="00644789">
      <w:pPr>
        <w:pStyle w:val="NormalWeb"/>
        <w:numPr>
          <w:ilvl w:val="0"/>
          <w:numId w:val="11"/>
        </w:numPr>
        <w:bidi/>
        <w:spacing w:before="0" w:beforeAutospacing="0" w:after="200" w:afterAutospacing="0"/>
        <w:textAlignment w:val="baseline"/>
        <w:rPr>
          <w:rFonts w:ascii="Arial" w:hAnsi="Arial" w:cs="Arial"/>
          <w:rtl/>
        </w:rPr>
      </w:pPr>
      <w:r w:rsidRPr="00644789">
        <w:rPr>
          <w:rFonts w:ascii="Arial" w:hAnsi="Arial" w:cs="Arial"/>
          <w:b/>
          <w:bCs/>
          <w:shd w:val="clear" w:color="auto" w:fill="FFFFFF"/>
          <w:rtl/>
        </w:rPr>
        <w:lastRenderedPageBreak/>
        <w:t>ראה מחקר על החברה האינדיבידואליסטית כגורם לדיכאון. למה אם אני אינדיבידואליסט אני יותר מדוכא?</w:t>
      </w:r>
    </w:p>
    <w:p w:rsidR="0086731B" w:rsidRPr="0086731B" w:rsidRDefault="0086731B" w:rsidP="0086731B">
      <w:pPr>
        <w:pStyle w:val="NormalWeb"/>
        <w:bidi/>
        <w:spacing w:before="0" w:beforeAutospacing="0" w:after="0" w:afterAutospacing="0"/>
        <w:rPr>
          <w:rFonts w:ascii="Arial" w:hAnsi="Arial" w:cs="Arial"/>
          <w:sz w:val="22"/>
          <w:szCs w:val="22"/>
          <w:rtl/>
        </w:rPr>
      </w:pPr>
      <w:r w:rsidRPr="0086731B">
        <w:rPr>
          <w:rFonts w:ascii="Arial" w:hAnsi="Arial" w:cs="Arial"/>
          <w:color w:val="000000"/>
          <w:sz w:val="22"/>
          <w:szCs w:val="22"/>
          <w:rtl/>
        </w:rPr>
        <w:t>לפי המחקר שערך פסיכולוגים אמריקאים (</w:t>
      </w:r>
      <w:r w:rsidRPr="0086731B">
        <w:rPr>
          <w:rFonts w:ascii="Arial" w:hAnsi="Arial" w:cs="Arial"/>
          <w:color w:val="000000"/>
          <w:sz w:val="22"/>
          <w:szCs w:val="22"/>
        </w:rPr>
        <w:t>PNAS</w:t>
      </w:r>
      <w:r w:rsidRPr="0086731B">
        <w:rPr>
          <w:rFonts w:ascii="Arial" w:hAnsi="Arial" w:cs="Arial"/>
          <w:color w:val="000000"/>
          <w:sz w:val="22"/>
          <w:szCs w:val="22"/>
          <w:rtl/>
        </w:rPr>
        <w:t xml:space="preserve"> של החברה המלכותית </w:t>
      </w:r>
      <w:r w:rsidRPr="0086731B">
        <w:rPr>
          <w:rFonts w:ascii="Arial" w:hAnsi="Arial" w:cs="Arial"/>
          <w:color w:val="000000"/>
          <w:sz w:val="22"/>
          <w:szCs w:val="22"/>
        </w:rPr>
        <w:t>B</w:t>
      </w:r>
      <w:r w:rsidRPr="0086731B">
        <w:rPr>
          <w:rFonts w:ascii="Arial" w:hAnsi="Arial" w:cs="Arial"/>
          <w:color w:val="000000"/>
          <w:sz w:val="22"/>
          <w:szCs w:val="22"/>
          <w:rtl/>
        </w:rPr>
        <w:t>: מדעי ביולוגיה) בחברות המתמקדות באינדיבידואליות, אחוז הדיכאון גבוה בהרבה מזו שבתרבויות שבו החברה ממוקמת מעל האינדיבידואל. בהתבסס על נתונים סטטיסטיים של 29 מדינות, הגיע החוקרים למסקנה כי התפתחות הדיכאון מושפעת לא רק ולא כל כך מהגנים אלא מערכים חברתיים.האינדיבידואליסטית של החברה קובעת האם לפתח דיכאון בין אנשים שלהם אותה הסתברות גנטית לכך.</w:t>
      </w:r>
    </w:p>
    <w:p w:rsidR="0086731B" w:rsidRPr="00AF169C" w:rsidRDefault="00AF169C" w:rsidP="006759E8">
      <w:pPr>
        <w:pStyle w:val="NormalWeb"/>
        <w:bidi/>
        <w:spacing w:before="0" w:beforeAutospacing="0" w:after="0" w:afterAutospacing="0"/>
        <w:rPr>
          <w:rFonts w:asciiTheme="minorBidi" w:hAnsiTheme="minorBidi" w:cstheme="minorBidi"/>
          <w:sz w:val="22"/>
          <w:szCs w:val="22"/>
          <w:rtl/>
        </w:rPr>
      </w:pPr>
      <w:r w:rsidRPr="00AF169C">
        <w:rPr>
          <w:rFonts w:asciiTheme="minorBidi" w:hAnsiTheme="minorBidi" w:cstheme="minorBidi"/>
          <w:sz w:val="22"/>
          <w:szCs w:val="22"/>
        </w:rPr>
        <w:t>(Proceedings of the Royal Society B: Biological Sciences)</w:t>
      </w:r>
    </w:p>
    <w:p w:rsidR="00AF169C" w:rsidRPr="00AF169C" w:rsidRDefault="00AF169C" w:rsidP="00AF169C">
      <w:pPr>
        <w:pStyle w:val="NormalWeb"/>
        <w:bidi/>
        <w:spacing w:before="0" w:beforeAutospacing="0" w:after="0" w:afterAutospacing="0"/>
        <w:ind w:left="720"/>
        <w:textAlignment w:val="baseline"/>
        <w:rPr>
          <w:rFonts w:ascii="Arial" w:hAnsi="Arial" w:cs="Arial" w:hint="cs"/>
          <w:color w:val="000000"/>
        </w:rPr>
      </w:pPr>
    </w:p>
    <w:p w:rsidR="0086731B" w:rsidRPr="00644789" w:rsidRDefault="0086731B" w:rsidP="00AF169C">
      <w:pPr>
        <w:pStyle w:val="NormalWeb"/>
        <w:numPr>
          <w:ilvl w:val="0"/>
          <w:numId w:val="11"/>
        </w:numPr>
        <w:bidi/>
        <w:spacing w:before="0" w:beforeAutospacing="0" w:after="200" w:afterAutospacing="0"/>
        <w:textAlignment w:val="baseline"/>
        <w:rPr>
          <w:rFonts w:ascii="Arial" w:hAnsi="Arial" w:cs="Arial"/>
          <w:color w:val="000000"/>
        </w:rPr>
      </w:pPr>
      <w:r w:rsidRPr="00644789">
        <w:rPr>
          <w:rFonts w:ascii="Arial" w:hAnsi="Arial" w:cs="Arial"/>
          <w:b/>
          <w:bCs/>
          <w:color w:val="000000"/>
          <w:shd w:val="clear" w:color="auto" w:fill="FFFFFF"/>
          <w:rtl/>
        </w:rPr>
        <w:t>הדיכאון לא תוקף את כולם בשווה: נשים יותר מגברים, אצל ילדים בכלל לא רואים דכאון ואצל מתבגרים וזקנים רואים המון, אצל גברים יהודים יותר מגברים לא יהודים. מה הסיבה?</w:t>
      </w:r>
    </w:p>
    <w:p w:rsidR="0086731B" w:rsidRPr="0086731B" w:rsidRDefault="0086731B" w:rsidP="0086731B">
      <w:pPr>
        <w:pStyle w:val="NormalWeb"/>
        <w:bidi/>
        <w:spacing w:before="0" w:beforeAutospacing="0" w:after="0" w:afterAutospacing="0"/>
        <w:rPr>
          <w:rFonts w:ascii="Arial" w:hAnsi="Arial" w:cs="Arial"/>
          <w:sz w:val="22"/>
          <w:szCs w:val="22"/>
          <w:rtl/>
        </w:rPr>
      </w:pPr>
      <w:r w:rsidRPr="0086731B">
        <w:rPr>
          <w:rFonts w:ascii="Arial" w:hAnsi="Arial" w:cs="Arial"/>
          <w:color w:val="000000"/>
          <w:sz w:val="22"/>
          <w:szCs w:val="22"/>
          <w:shd w:val="clear" w:color="auto" w:fill="FFFFFF"/>
          <w:rtl/>
        </w:rPr>
        <w:t>נשים סובלות מדיכאון בשיעור כפול מזה של גברים, ככל הנראה בשל הבדלים פיזיולוגיים ו</w:t>
      </w:r>
      <w:hyperlink r:id="rId14" w:history="1">
        <w:r w:rsidRPr="0086731B">
          <w:rPr>
            <w:rStyle w:val="Hyperlink"/>
            <w:rFonts w:ascii="Arial" w:hAnsi="Arial" w:cs="Arial"/>
            <w:color w:val="5A3696"/>
            <w:sz w:val="22"/>
            <w:szCs w:val="22"/>
            <w:shd w:val="clear" w:color="auto" w:fill="FFFFFF"/>
            <w:rtl/>
          </w:rPr>
          <w:t>הורמונליים</w:t>
        </w:r>
      </w:hyperlink>
      <w:r w:rsidRPr="0086731B">
        <w:rPr>
          <w:rFonts w:ascii="Arial" w:hAnsi="Arial" w:cs="Arial"/>
          <w:color w:val="000000"/>
          <w:sz w:val="22"/>
          <w:szCs w:val="22"/>
          <w:shd w:val="clear" w:color="auto" w:fill="FFFFFF"/>
          <w:rtl/>
        </w:rPr>
        <w:t>. נמצא כי הדיכאון מתבטא בקרב נשים בעיקר בתחושות </w:t>
      </w:r>
      <w:hyperlink r:id="rId15" w:history="1">
        <w:r w:rsidRPr="0086731B">
          <w:rPr>
            <w:rStyle w:val="Hyperlink"/>
            <w:rFonts w:ascii="Arial" w:hAnsi="Arial" w:cs="Arial"/>
            <w:color w:val="5A3696"/>
            <w:sz w:val="22"/>
            <w:szCs w:val="22"/>
            <w:shd w:val="clear" w:color="auto" w:fill="FFFFFF"/>
            <w:rtl/>
          </w:rPr>
          <w:t>חוסר אונים</w:t>
        </w:r>
      </w:hyperlink>
      <w:r w:rsidRPr="0086731B">
        <w:rPr>
          <w:rFonts w:ascii="Arial" w:hAnsi="Arial" w:cs="Arial"/>
          <w:color w:val="000000"/>
          <w:sz w:val="22"/>
          <w:szCs w:val="22"/>
          <w:shd w:val="clear" w:color="auto" w:fill="FFFFFF"/>
          <w:rtl/>
        </w:rPr>
        <w:t> והעדר </w:t>
      </w:r>
      <w:hyperlink r:id="rId16" w:history="1">
        <w:r w:rsidRPr="0086731B">
          <w:rPr>
            <w:rStyle w:val="Hyperlink"/>
            <w:rFonts w:ascii="Arial" w:hAnsi="Arial" w:cs="Arial"/>
            <w:color w:val="5A3696"/>
            <w:sz w:val="22"/>
            <w:szCs w:val="22"/>
            <w:shd w:val="clear" w:color="auto" w:fill="FFFFFF"/>
            <w:rtl/>
          </w:rPr>
          <w:t>תקווה</w:t>
        </w:r>
      </w:hyperlink>
      <w:r w:rsidRPr="0086731B">
        <w:rPr>
          <w:rFonts w:ascii="Arial" w:hAnsi="Arial" w:cs="Arial"/>
          <w:color w:val="000000"/>
          <w:sz w:val="22"/>
          <w:szCs w:val="22"/>
          <w:shd w:val="clear" w:color="auto" w:fill="FFFFFF"/>
          <w:rtl/>
        </w:rPr>
        <w:t>, ואילו בקרב הגברים בתחושות </w:t>
      </w:r>
      <w:hyperlink r:id="rId17" w:history="1">
        <w:r w:rsidRPr="0086731B">
          <w:rPr>
            <w:rStyle w:val="Hyperlink"/>
            <w:rFonts w:ascii="Arial" w:hAnsi="Arial" w:cs="Arial"/>
            <w:color w:val="A55858"/>
            <w:sz w:val="22"/>
            <w:szCs w:val="22"/>
            <w:shd w:val="clear" w:color="auto" w:fill="FFFFFF"/>
            <w:rtl/>
          </w:rPr>
          <w:t>רוגז</w:t>
        </w:r>
      </w:hyperlink>
      <w:r w:rsidRPr="0086731B">
        <w:rPr>
          <w:rFonts w:ascii="Arial" w:hAnsi="Arial" w:cs="Arial"/>
          <w:color w:val="000000"/>
          <w:sz w:val="22"/>
          <w:szCs w:val="22"/>
          <w:shd w:val="clear" w:color="auto" w:fill="FFFFFF"/>
          <w:rtl/>
        </w:rPr>
        <w:t> ו</w:t>
      </w:r>
      <w:hyperlink r:id="rId18" w:history="1">
        <w:r w:rsidRPr="0086731B">
          <w:rPr>
            <w:rStyle w:val="Hyperlink"/>
            <w:rFonts w:ascii="Arial" w:hAnsi="Arial" w:cs="Arial"/>
            <w:color w:val="5A3696"/>
            <w:sz w:val="22"/>
            <w:szCs w:val="22"/>
            <w:shd w:val="clear" w:color="auto" w:fill="FFFFFF"/>
            <w:rtl/>
          </w:rPr>
          <w:t>עצבנות</w:t>
        </w:r>
      </w:hyperlink>
      <w:r w:rsidRPr="0086731B">
        <w:rPr>
          <w:rFonts w:ascii="Arial" w:hAnsi="Arial" w:cs="Arial"/>
          <w:color w:val="000000"/>
          <w:sz w:val="22"/>
          <w:szCs w:val="22"/>
          <w:shd w:val="clear" w:color="auto" w:fill="FFFFFF"/>
          <w:rtl/>
        </w:rPr>
        <w:t>- ובשל כך ישנו קושי באבחון.</w:t>
      </w:r>
    </w:p>
    <w:p w:rsidR="0086731B" w:rsidRPr="0086731B" w:rsidRDefault="0086731B" w:rsidP="0086731B">
      <w:pPr>
        <w:pStyle w:val="NormalWeb"/>
        <w:bidi/>
        <w:spacing w:before="0" w:beforeAutospacing="0" w:after="0" w:afterAutospacing="0"/>
        <w:rPr>
          <w:rFonts w:ascii="Arial" w:hAnsi="Arial" w:cs="Arial"/>
          <w:sz w:val="22"/>
          <w:szCs w:val="22"/>
          <w:rtl/>
        </w:rPr>
      </w:pPr>
      <w:r w:rsidRPr="0086731B">
        <w:rPr>
          <w:rFonts w:ascii="Arial" w:hAnsi="Arial" w:cs="Arial"/>
          <w:color w:val="000000"/>
          <w:sz w:val="22"/>
          <w:szCs w:val="22"/>
          <w:shd w:val="clear" w:color="auto" w:fill="FFFFFF"/>
          <w:rtl/>
        </w:rPr>
        <w:t>אצל ילדים תופעת הדיכאון איננה נפוצה וגם אם יש חשש לדיכאון, קשה לאבחן אותו. ההתנהגות המשתנה אצל ילדים גורמת לחוסר וודאות האם זהו דיכאון או משבר קטן וטבעי שחולף. אצל מתבגרים לעומת זאת, בגלל קשיי גיל העשרה והשינויים החלים עליהם, תופעת הדיכאון במגמת עלייה. כמו אצל </w:t>
      </w:r>
      <w:hyperlink r:id="rId19" w:history="1">
        <w:r w:rsidRPr="0086731B">
          <w:rPr>
            <w:rStyle w:val="Hyperlink"/>
            <w:rFonts w:ascii="Arial" w:hAnsi="Arial" w:cs="Arial"/>
            <w:color w:val="5A3696"/>
            <w:sz w:val="22"/>
            <w:szCs w:val="22"/>
            <w:shd w:val="clear" w:color="auto" w:fill="FFFFFF"/>
            <w:rtl/>
          </w:rPr>
          <w:t>המתבגרים</w:t>
        </w:r>
      </w:hyperlink>
      <w:r w:rsidRPr="0086731B">
        <w:rPr>
          <w:rFonts w:ascii="Arial" w:hAnsi="Arial" w:cs="Arial"/>
          <w:color w:val="000000"/>
          <w:sz w:val="22"/>
          <w:szCs w:val="22"/>
          <w:shd w:val="clear" w:color="auto" w:fill="FFFFFF"/>
          <w:rtl/>
        </w:rPr>
        <w:t>, גם </w:t>
      </w:r>
      <w:hyperlink r:id="rId20" w:history="1">
        <w:r w:rsidRPr="0086731B">
          <w:rPr>
            <w:rStyle w:val="Hyperlink"/>
            <w:rFonts w:ascii="Arial" w:hAnsi="Arial" w:cs="Arial"/>
            <w:color w:val="5A3696"/>
            <w:sz w:val="22"/>
            <w:szCs w:val="22"/>
            <w:shd w:val="clear" w:color="auto" w:fill="FFFFFF"/>
            <w:rtl/>
          </w:rPr>
          <w:t>הזקנים</w:t>
        </w:r>
      </w:hyperlink>
      <w:r w:rsidRPr="0086731B">
        <w:rPr>
          <w:rFonts w:ascii="Arial" w:hAnsi="Arial" w:cs="Arial"/>
          <w:color w:val="000000"/>
          <w:sz w:val="22"/>
          <w:szCs w:val="22"/>
          <w:shd w:val="clear" w:color="auto" w:fill="FFFFFF"/>
          <w:rtl/>
        </w:rPr>
        <w:t> לוקים בהפרעה באופן שכיח בשל העובדה שהם נמצאים בחלק האחרון של חייהם, דבר שיכול להוביל לעיסוק מוגבר ב</w:t>
      </w:r>
      <w:hyperlink r:id="rId21" w:history="1">
        <w:r w:rsidRPr="0086731B">
          <w:rPr>
            <w:rStyle w:val="Hyperlink"/>
            <w:rFonts w:ascii="Arial" w:hAnsi="Arial" w:cs="Arial"/>
            <w:color w:val="5A3696"/>
            <w:sz w:val="22"/>
            <w:szCs w:val="22"/>
            <w:shd w:val="clear" w:color="auto" w:fill="FFFFFF"/>
            <w:rtl/>
          </w:rPr>
          <w:t>מוות</w:t>
        </w:r>
      </w:hyperlink>
      <w:r w:rsidRPr="0086731B">
        <w:rPr>
          <w:rFonts w:ascii="Arial" w:hAnsi="Arial" w:cs="Arial"/>
          <w:color w:val="000000"/>
          <w:sz w:val="22"/>
          <w:szCs w:val="22"/>
          <w:shd w:val="clear" w:color="auto" w:fill="FFFFFF"/>
          <w:rtl/>
        </w:rPr>
        <w:t> ובדכדוך מתמשך</w:t>
      </w:r>
    </w:p>
    <w:p w:rsidR="0086731B" w:rsidRPr="00590EE9" w:rsidRDefault="00A452B8" w:rsidP="0086731B">
      <w:pPr>
        <w:pStyle w:val="NormalWeb"/>
        <w:bidi/>
        <w:spacing w:before="0" w:beforeAutospacing="0" w:after="0" w:afterAutospacing="0"/>
        <w:rPr>
          <w:rFonts w:ascii="Arial" w:hAnsi="Arial" w:cs="Arial"/>
          <w:color w:val="4F81BD" w:themeColor="accent1"/>
          <w:sz w:val="22"/>
          <w:szCs w:val="22"/>
          <w:rtl/>
        </w:rPr>
      </w:pPr>
      <w:hyperlink r:id="rId22" w:history="1">
        <w:r w:rsidR="0086731B" w:rsidRPr="00590EE9">
          <w:rPr>
            <w:rStyle w:val="Hyperlink"/>
            <w:rFonts w:ascii="Arial" w:hAnsi="Arial" w:cs="Arial"/>
            <w:color w:val="4F81BD" w:themeColor="accent1"/>
            <w:sz w:val="22"/>
            <w:szCs w:val="22"/>
          </w:rPr>
          <w:t>http://he.wikipedia.org/wiki/%D7%93%D7%99%D7%9B%D7%90%D7%95%D7%9F</w:t>
        </w:r>
      </w:hyperlink>
    </w:p>
    <w:p w:rsidR="00644789" w:rsidRPr="0086731B" w:rsidRDefault="00644789" w:rsidP="00644789">
      <w:pPr>
        <w:pStyle w:val="NormalWeb"/>
        <w:bidi/>
        <w:spacing w:before="0" w:beforeAutospacing="0" w:after="0" w:afterAutospacing="0"/>
        <w:rPr>
          <w:rFonts w:ascii="Arial" w:hAnsi="Arial" w:cs="Arial"/>
          <w:sz w:val="22"/>
          <w:szCs w:val="22"/>
          <w:rtl/>
        </w:rPr>
      </w:pPr>
    </w:p>
    <w:p w:rsidR="0086731B" w:rsidRPr="0086731B" w:rsidRDefault="0086731B" w:rsidP="0086731B">
      <w:pPr>
        <w:pStyle w:val="NormalWeb"/>
        <w:bidi/>
        <w:spacing w:before="0" w:beforeAutospacing="0" w:after="0" w:afterAutospacing="0"/>
        <w:rPr>
          <w:rFonts w:ascii="Arial" w:hAnsi="Arial" w:cs="Arial"/>
          <w:sz w:val="22"/>
          <w:szCs w:val="22"/>
          <w:rtl/>
        </w:rPr>
      </w:pPr>
      <w:r w:rsidRPr="006759E8">
        <w:rPr>
          <w:rFonts w:ascii="Arial" w:hAnsi="Arial" w:cs="Arial"/>
          <w:b/>
          <w:bCs/>
          <w:sz w:val="22"/>
          <w:szCs w:val="22"/>
          <w:u w:val="single"/>
          <w:shd w:val="clear" w:color="auto" w:fill="FFFFFF"/>
          <w:rtl/>
        </w:rPr>
        <w:t>דיכאון בגיל המבוגר</w:t>
      </w:r>
      <w:r w:rsidRPr="0086731B">
        <w:rPr>
          <w:rFonts w:ascii="Arial" w:hAnsi="Arial" w:cs="Arial"/>
          <w:b/>
          <w:bCs/>
          <w:color w:val="3E3D40"/>
          <w:sz w:val="22"/>
          <w:szCs w:val="22"/>
          <w:u w:val="single"/>
          <w:shd w:val="clear" w:color="auto" w:fill="FFFFFF"/>
          <w:rtl/>
        </w:rPr>
        <w:br/>
      </w:r>
      <w:r w:rsidRPr="0086731B">
        <w:rPr>
          <w:rFonts w:ascii="Arial" w:hAnsi="Arial" w:cs="Arial"/>
          <w:color w:val="3E3D40"/>
          <w:sz w:val="22"/>
          <w:szCs w:val="22"/>
          <w:shd w:val="clear" w:color="auto" w:fill="FFFFFF"/>
          <w:rtl/>
        </w:rPr>
        <w:t>ישנה דעה שגויה לפיה תחושת דיכאון בגיל מבוגר היא נורמאלית. ההיפך הוא הנכון, מרבית הקשישים חשים סיפוק בחייהם. </w:t>
      </w:r>
    </w:p>
    <w:p w:rsidR="0086731B" w:rsidRPr="00590EE9" w:rsidRDefault="00A452B8" w:rsidP="0086731B">
      <w:pPr>
        <w:pStyle w:val="NormalWeb"/>
        <w:bidi/>
        <w:spacing w:before="0" w:beforeAutospacing="0" w:after="0" w:afterAutospacing="0"/>
        <w:rPr>
          <w:rFonts w:ascii="Arial" w:hAnsi="Arial" w:cs="Arial"/>
          <w:color w:val="4F81BD" w:themeColor="accent1"/>
          <w:sz w:val="22"/>
          <w:szCs w:val="22"/>
          <w:rtl/>
        </w:rPr>
      </w:pPr>
      <w:hyperlink r:id="rId23" w:history="1">
        <w:r w:rsidR="0086731B" w:rsidRPr="00590EE9">
          <w:rPr>
            <w:rStyle w:val="Hyperlink"/>
            <w:rFonts w:ascii="Arial" w:hAnsi="Arial" w:cs="Arial"/>
            <w:color w:val="4F81BD" w:themeColor="accent1"/>
            <w:sz w:val="22"/>
            <w:szCs w:val="22"/>
          </w:rPr>
          <w:t>http://www.psychologia.co.il/depres1.htm</w:t>
        </w:r>
        <w:r w:rsidR="0086731B" w:rsidRPr="00590EE9">
          <w:rPr>
            <w:rStyle w:val="Hyperlink"/>
            <w:rFonts w:ascii="Arial" w:hAnsi="Arial" w:cs="Arial"/>
            <w:color w:val="4F81BD" w:themeColor="accent1"/>
            <w:sz w:val="22"/>
            <w:szCs w:val="22"/>
            <w:rtl/>
          </w:rPr>
          <w:t>/</w:t>
        </w:r>
      </w:hyperlink>
    </w:p>
    <w:p w:rsidR="0086731B" w:rsidRPr="0086731B" w:rsidRDefault="0086731B" w:rsidP="0086731B">
      <w:pPr>
        <w:rPr>
          <w:rtl/>
        </w:rPr>
      </w:pPr>
    </w:p>
    <w:p w:rsidR="0086731B" w:rsidRPr="00644789" w:rsidRDefault="0086731B" w:rsidP="00644789">
      <w:pPr>
        <w:pStyle w:val="NormalWeb"/>
        <w:bidi/>
        <w:spacing w:before="0" w:beforeAutospacing="0" w:after="200" w:afterAutospacing="0"/>
        <w:textAlignment w:val="baseline"/>
        <w:rPr>
          <w:rFonts w:ascii="Arial" w:hAnsi="Arial" w:cs="Arial"/>
          <w:color w:val="000000"/>
          <w:sz w:val="22"/>
          <w:szCs w:val="22"/>
          <w:u w:val="single"/>
        </w:rPr>
      </w:pPr>
      <w:r w:rsidRPr="00644789">
        <w:rPr>
          <w:rFonts w:ascii="Arial" w:hAnsi="Arial" w:cs="Arial"/>
          <w:b/>
          <w:bCs/>
          <w:color w:val="000000"/>
          <w:sz w:val="22"/>
          <w:szCs w:val="22"/>
          <w:u w:val="single"/>
          <w:rtl/>
        </w:rPr>
        <w:t>העלייה בצריכת תרופות פסיכיאטריות</w:t>
      </w:r>
    </w:p>
    <w:p w:rsidR="0086731B" w:rsidRPr="00644789" w:rsidRDefault="0086731B" w:rsidP="00644789">
      <w:pPr>
        <w:pStyle w:val="NormalWeb"/>
        <w:numPr>
          <w:ilvl w:val="0"/>
          <w:numId w:val="11"/>
        </w:numPr>
        <w:bidi/>
        <w:spacing w:before="0" w:beforeAutospacing="0" w:after="0" w:afterAutospacing="0"/>
        <w:rPr>
          <w:rFonts w:ascii="Arial" w:hAnsi="Arial" w:cs="Arial"/>
          <w:rtl/>
        </w:rPr>
      </w:pPr>
      <w:r w:rsidRPr="00644789">
        <w:rPr>
          <w:rFonts w:ascii="Arial" w:hAnsi="Arial" w:cs="Arial"/>
          <w:b/>
          <w:bCs/>
          <w:color w:val="000000"/>
          <w:rtl/>
        </w:rPr>
        <w:t>נראה כי אנשים לוקחים תרופות פסיכיאטריות גם עבור מצבי אבל או מצבי עצב שהם חלק מהחיים. האם ידנו קלה על ההדק? האם נהיינו חלשים יותר וחסרי יכולת התמודדות? מה השתנה בנו?</w:t>
      </w:r>
    </w:p>
    <w:p w:rsidR="0086731B" w:rsidRPr="00644789" w:rsidRDefault="0086731B" w:rsidP="00644789">
      <w:pPr>
        <w:pStyle w:val="NormalWeb"/>
        <w:numPr>
          <w:ilvl w:val="0"/>
          <w:numId w:val="11"/>
        </w:numPr>
        <w:bidi/>
        <w:spacing w:before="0" w:beforeAutospacing="0" w:after="0" w:afterAutospacing="0"/>
        <w:rPr>
          <w:rFonts w:ascii="Arial" w:hAnsi="Arial" w:cs="Arial"/>
          <w:rtl/>
        </w:rPr>
      </w:pPr>
      <w:r w:rsidRPr="00644789">
        <w:rPr>
          <w:rFonts w:ascii="Arial" w:hAnsi="Arial" w:cs="Arial"/>
          <w:b/>
          <w:bCs/>
          <w:color w:val="000000"/>
          <w:rtl/>
        </w:rPr>
        <w:t>מדוע יש התנגדות כה רבה ללקיחת תרופות פסיכיאטריות וגם לסמים? אם יש חומר שעושה אותי מאושר אז למה שלא אקח אותו?</w:t>
      </w:r>
    </w:p>
    <w:p w:rsidR="0086731B" w:rsidRPr="00644789" w:rsidRDefault="0086731B" w:rsidP="00644789">
      <w:pPr>
        <w:pStyle w:val="NormalWeb"/>
        <w:numPr>
          <w:ilvl w:val="0"/>
          <w:numId w:val="11"/>
        </w:numPr>
        <w:bidi/>
        <w:spacing w:before="0" w:beforeAutospacing="0" w:after="0" w:afterAutospacing="0"/>
        <w:rPr>
          <w:rFonts w:ascii="Arial" w:hAnsi="Arial" w:cs="Arial"/>
          <w:rtl/>
        </w:rPr>
      </w:pPr>
      <w:r w:rsidRPr="00644789">
        <w:rPr>
          <w:rFonts w:ascii="Arial" w:hAnsi="Arial" w:cs="Arial"/>
          <w:b/>
          <w:bCs/>
          <w:color w:val="000000"/>
          <w:rtl/>
        </w:rPr>
        <w:t>יש אנשים שאומרים שהתרופות הפסיכיאטריות עשו אותם "זומבי"- כלומר אדישים לסביבה בעלי מנעד רגשות מוגבל ושלא איכפת להם מתוצאות מעשיהם. יש אחרים שדווקא אומרים שהאישיות שלהם נשארה אותו דבר ורק הדיכאון עבר. מה דעתך?</w:t>
      </w:r>
    </w:p>
    <w:p w:rsidR="0086731B" w:rsidRPr="00644789" w:rsidRDefault="0086731B" w:rsidP="00644789">
      <w:pPr>
        <w:pStyle w:val="NormalWeb"/>
        <w:numPr>
          <w:ilvl w:val="0"/>
          <w:numId w:val="11"/>
        </w:numPr>
        <w:bidi/>
        <w:spacing w:before="0" w:beforeAutospacing="0" w:after="0" w:afterAutospacing="0"/>
        <w:rPr>
          <w:rFonts w:ascii="Arial" w:hAnsi="Arial" w:cs="Arial"/>
          <w:rtl/>
        </w:rPr>
      </w:pPr>
      <w:r w:rsidRPr="00644789">
        <w:rPr>
          <w:rFonts w:ascii="Arial" w:hAnsi="Arial" w:cs="Arial"/>
          <w:b/>
          <w:bCs/>
          <w:color w:val="000000"/>
          <w:rtl/>
        </w:rPr>
        <w:t xml:space="preserve">תרופות פסיכיאטריות וסמים משנים את הרגשות שלי, התגובות שלי, תפיסת המציאות שלי. </w:t>
      </w:r>
      <w:r w:rsidRPr="00644789">
        <w:rPr>
          <w:rFonts w:ascii="Arial" w:hAnsi="Arial" w:cs="Arial"/>
          <w:b/>
          <w:bCs/>
          <w:color w:val="000000"/>
          <w:u w:val="single"/>
          <w:rtl/>
        </w:rPr>
        <w:t>נראה שכל החוויה של האדם היא חומרים במוח</w:t>
      </w:r>
      <w:r w:rsidRPr="00644789">
        <w:rPr>
          <w:rFonts w:ascii="Arial" w:hAnsi="Arial" w:cs="Arial"/>
          <w:b/>
          <w:bCs/>
          <w:color w:val="000000"/>
          <w:rtl/>
        </w:rPr>
        <w:t xml:space="preserve">. אז איפה אני? </w:t>
      </w:r>
    </w:p>
    <w:p w:rsidR="0086731B" w:rsidRPr="00075CE0" w:rsidRDefault="0086731B" w:rsidP="00644789">
      <w:pPr>
        <w:pStyle w:val="NormalWeb"/>
        <w:numPr>
          <w:ilvl w:val="0"/>
          <w:numId w:val="11"/>
        </w:numPr>
        <w:bidi/>
        <w:spacing w:before="0" w:beforeAutospacing="0" w:after="0" w:afterAutospacing="0"/>
        <w:rPr>
          <w:rFonts w:ascii="Arial" w:hAnsi="Arial" w:cs="Arial"/>
          <w:rtl/>
        </w:rPr>
      </w:pPr>
      <w:r w:rsidRPr="00075CE0">
        <w:rPr>
          <w:rFonts w:ascii="Arial" w:hAnsi="Arial" w:cs="Arial"/>
          <w:b/>
          <w:bCs/>
          <w:color w:val="000000"/>
          <w:rtl/>
        </w:rPr>
        <w:t>וגם- אמרנו שדרגת המחשבות היא מעל דרגת החומר. אז פה- החומר שולט על המחשבות?</w:t>
      </w:r>
    </w:p>
    <w:p w:rsidR="0086731B" w:rsidRPr="0086731B" w:rsidRDefault="0086731B" w:rsidP="0086731B">
      <w:pPr>
        <w:rPr>
          <w:rtl/>
        </w:rPr>
      </w:pPr>
      <w:r w:rsidRPr="00075CE0">
        <w:br/>
      </w:r>
    </w:p>
    <w:p w:rsidR="0086731B" w:rsidRPr="0086731B" w:rsidRDefault="0086731B" w:rsidP="0086731B">
      <w:pPr>
        <w:pStyle w:val="NormalWeb"/>
        <w:bidi/>
        <w:spacing w:before="0" w:beforeAutospacing="0" w:after="0" w:afterAutospacing="0"/>
        <w:rPr>
          <w:rFonts w:ascii="Arial" w:hAnsi="Arial" w:cs="Arial"/>
          <w:sz w:val="22"/>
          <w:szCs w:val="22"/>
        </w:rPr>
      </w:pPr>
      <w:r w:rsidRPr="0086731B">
        <w:rPr>
          <w:rFonts w:ascii="Arial" w:hAnsi="Arial" w:cs="Arial"/>
          <w:color w:val="000000"/>
          <w:sz w:val="22"/>
          <w:szCs w:val="22"/>
          <w:shd w:val="clear" w:color="auto" w:fill="FFFFFF"/>
          <w:rtl/>
        </w:rPr>
        <w:t xml:space="preserve">ובמכבי שירותי בריאות מדווחים על עלייה של 209% בצריכת נוגדי דיכאון בשנים 2003־2009. הטרנד האופנתי הזה סוחף אחריו לא רק חולי דיכאון, אלא גם </w:t>
      </w:r>
      <w:r w:rsidRPr="0086731B">
        <w:rPr>
          <w:rFonts w:ascii="Arial" w:hAnsi="Arial" w:cs="Arial"/>
          <w:color w:val="000000"/>
          <w:sz w:val="22"/>
          <w:szCs w:val="22"/>
          <w:shd w:val="clear" w:color="auto" w:fill="FFFF00"/>
          <w:rtl/>
        </w:rPr>
        <w:t>הרבה מאוד אנשים שמתקשים להתמודד עם בעיות היומיום ומחפשים מזור בכימיקלים במרשם רופא.</w:t>
      </w:r>
    </w:p>
    <w:p w:rsidR="0086731B" w:rsidRPr="0086731B" w:rsidRDefault="0086731B" w:rsidP="0086731B">
      <w:pPr>
        <w:pStyle w:val="NormalWeb"/>
        <w:bidi/>
        <w:spacing w:before="0" w:beforeAutospacing="0" w:after="0" w:afterAutospacing="0"/>
        <w:rPr>
          <w:rFonts w:ascii="Arial" w:hAnsi="Arial" w:cs="Arial"/>
          <w:sz w:val="22"/>
          <w:szCs w:val="22"/>
          <w:rtl/>
        </w:rPr>
      </w:pPr>
      <w:r w:rsidRPr="0086731B">
        <w:rPr>
          <w:rFonts w:ascii="Arial" w:hAnsi="Arial" w:cs="Arial"/>
          <w:color w:val="000000"/>
          <w:sz w:val="22"/>
          <w:szCs w:val="22"/>
          <w:shd w:val="clear" w:color="auto" w:fill="FFFFFF"/>
          <w:rtl/>
        </w:rPr>
        <w:t xml:space="preserve">אך האומנם התרופות האלה כה יעילות בכל מצב? סקירת מחקרים חדשה שפורסמה בחודש ינואר בכתב העת הרפואי היוקרתי </w:t>
      </w:r>
      <w:r w:rsidRPr="0086731B">
        <w:rPr>
          <w:rFonts w:ascii="Arial" w:hAnsi="Arial" w:cs="Arial"/>
          <w:color w:val="000000"/>
          <w:sz w:val="22"/>
          <w:szCs w:val="22"/>
          <w:shd w:val="clear" w:color="auto" w:fill="FFFFFF"/>
        </w:rPr>
        <w:t>JAMA</w:t>
      </w:r>
      <w:r w:rsidRPr="0086731B">
        <w:rPr>
          <w:rFonts w:ascii="Arial" w:hAnsi="Arial" w:cs="Arial"/>
          <w:color w:val="000000"/>
          <w:sz w:val="22"/>
          <w:szCs w:val="22"/>
          <w:shd w:val="clear" w:color="auto" w:fill="FFFFFF"/>
          <w:rtl/>
        </w:rPr>
        <w:t xml:space="preserve"> מפקפקת בהנחה הרווחת הזאת וטוענת שרק אנשים הסובלים מדיכאון חמור יכולים באמת להרוויח מנטילת תרופות נגד דיכאון, בעוד שבקרב אלה הסובלים </w:t>
      </w:r>
      <w:r w:rsidRPr="0086731B">
        <w:rPr>
          <w:rFonts w:ascii="Arial" w:hAnsi="Arial" w:cs="Arial"/>
          <w:color w:val="000000"/>
          <w:sz w:val="22"/>
          <w:szCs w:val="22"/>
          <w:shd w:val="clear" w:color="auto" w:fill="FFFFFF"/>
          <w:rtl/>
        </w:rPr>
        <w:lastRenderedPageBreak/>
        <w:t xml:space="preserve">מדיכאון קל עד בינוני, יעילותן של התרופות האלה מוטלת בספק. החוקרים ניתחו נתונים משישה מחקרים שבדקו את יעילותן של שתי תרופות נוגדות דיכאון, פרוקסטין ואימיפרמין. במחקרים השתתפו 718 מטופלים שאובחנו כסובלים מדיכאון מג’ורי (דיכאון קליני) ברמה קלה עד חמורה. המשתתפים קיבלו אחת משתי התרופות או לחלופין, תרופת דמה (פלצבו) למשך 6־11 שבועות. </w:t>
      </w:r>
      <w:r w:rsidRPr="0086731B">
        <w:rPr>
          <w:rFonts w:ascii="Arial" w:hAnsi="Arial" w:cs="Arial"/>
          <w:color w:val="000000"/>
          <w:sz w:val="22"/>
          <w:szCs w:val="22"/>
          <w:shd w:val="clear" w:color="auto" w:fill="FFFF00"/>
          <w:rtl/>
        </w:rPr>
        <w:t>הממצאים הראו שבקרב המטופלים עם דיכאון חמור – חל שיפור ניכר בקבוצה שנטלה את התרופה לעומת אלה שנטלו את הפלצבו. לעומת זאת, בקרב מטופלים עם דיכאון קל עד בינוני, היתרון של התרופה על פני הפלצבו היה מזערי.</w:t>
      </w:r>
    </w:p>
    <w:p w:rsidR="0086731B" w:rsidRPr="0086731B" w:rsidRDefault="0086731B" w:rsidP="0086731B">
      <w:pPr>
        <w:pStyle w:val="NormalWeb"/>
        <w:bidi/>
        <w:spacing w:before="0" w:beforeAutospacing="0" w:after="0" w:afterAutospacing="0"/>
        <w:rPr>
          <w:rFonts w:ascii="Arial" w:hAnsi="Arial" w:cs="Arial"/>
          <w:sz w:val="22"/>
          <w:szCs w:val="22"/>
          <w:rtl/>
        </w:rPr>
      </w:pPr>
      <w:r w:rsidRPr="0086731B">
        <w:rPr>
          <w:rFonts w:ascii="Arial" w:hAnsi="Arial" w:cs="Arial"/>
          <w:color w:val="000000"/>
          <w:sz w:val="22"/>
          <w:szCs w:val="22"/>
          <w:rtl/>
        </w:rPr>
        <w:t> זה לא שהתרופות נגד דיכאון אינן יעילות לאנשים עם דיכאון קל עד בינוני, טוענות החברות, אלא שאנשים במצב זה פשוט מגיבים ממש טוב לפלצבו. ”כבר בשנות ה־50 היה ידוע שדיכאון קל מגיב יותר לפלצבו”, טוען ד”ר יובל בן־אמנון, פסיכיאטר בכיר והמנהל הרפואי של חברת לונדבק ישראל, יצרנית ציפרלקס. ”ממצא זה עשוי לשפוך אור על חשיבותה של תגובת תרופת הפלצבו במצבי דיכאון קלים, ופחות על ’חוסר יעילות’ לכאורה של התרופות”.</w:t>
      </w:r>
    </w:p>
    <w:p w:rsidR="0086731B" w:rsidRPr="0086731B" w:rsidRDefault="0086731B" w:rsidP="0086731B">
      <w:pPr>
        <w:pStyle w:val="NormalWeb"/>
        <w:bidi/>
        <w:spacing w:before="0" w:beforeAutospacing="0" w:after="0" w:afterAutospacing="0"/>
        <w:rPr>
          <w:rFonts w:ascii="Arial" w:hAnsi="Arial" w:cs="Arial"/>
          <w:sz w:val="22"/>
          <w:szCs w:val="22"/>
          <w:rtl/>
        </w:rPr>
      </w:pPr>
      <w:r w:rsidRPr="0086731B">
        <w:rPr>
          <w:rFonts w:ascii="Arial" w:hAnsi="Arial" w:cs="Arial"/>
          <w:color w:val="000000"/>
          <w:sz w:val="22"/>
          <w:szCs w:val="22"/>
          <w:rtl/>
        </w:rPr>
        <w:t> </w:t>
      </w:r>
    </w:p>
    <w:p w:rsidR="0086731B" w:rsidRPr="0086731B" w:rsidRDefault="0086731B" w:rsidP="0086731B">
      <w:pPr>
        <w:pStyle w:val="NormalWeb"/>
        <w:bidi/>
        <w:spacing w:before="0" w:beforeAutospacing="0" w:after="0" w:afterAutospacing="0"/>
        <w:rPr>
          <w:rFonts w:ascii="Arial" w:hAnsi="Arial" w:cs="Arial"/>
          <w:sz w:val="22"/>
          <w:szCs w:val="22"/>
          <w:rtl/>
        </w:rPr>
      </w:pPr>
      <w:r w:rsidRPr="0086731B">
        <w:rPr>
          <w:rFonts w:ascii="Arial" w:hAnsi="Arial" w:cs="Arial"/>
          <w:color w:val="000000"/>
          <w:sz w:val="22"/>
          <w:szCs w:val="22"/>
          <w:rtl/>
        </w:rPr>
        <w:t xml:space="preserve">התופעה שד”ר בן־אמנון מדבר עליה אכן מוכרת היטב בספרות הרפואית. היא נקראת ”אפקט פלצבו” – אפקט המתרחש כאשר חולה מקבל טיפול דמה, שאינו כולל את המרכיב הפעיל בתרופה, ולמרות זאת מצבו משתפר. אפקט הפלצבו במחקרים על תרופות נוגדות דיכאון אכן נחשב לגבוה באופן חריג. לשם השוואה, החוקרים במאמר ב־ </w:t>
      </w:r>
      <w:proofErr w:type="spellStart"/>
      <w:r w:rsidRPr="0086731B">
        <w:rPr>
          <w:rFonts w:ascii="Arial" w:hAnsi="Arial" w:cs="Arial"/>
          <w:color w:val="000000"/>
          <w:sz w:val="22"/>
          <w:szCs w:val="22"/>
        </w:rPr>
        <w:t>PLoS</w:t>
      </w:r>
      <w:proofErr w:type="spellEnd"/>
      <w:r w:rsidRPr="0086731B">
        <w:rPr>
          <w:rFonts w:ascii="Arial" w:hAnsi="Arial" w:cs="Arial"/>
          <w:color w:val="000000"/>
          <w:sz w:val="22"/>
          <w:szCs w:val="22"/>
        </w:rPr>
        <w:t xml:space="preserve"> Medicine</w:t>
      </w:r>
      <w:r w:rsidRPr="0086731B">
        <w:rPr>
          <w:rFonts w:ascii="Arial" w:hAnsi="Arial" w:cs="Arial"/>
          <w:color w:val="000000"/>
          <w:sz w:val="22"/>
          <w:szCs w:val="22"/>
          <w:rtl/>
        </w:rPr>
        <w:t xml:space="preserve"> מציינים שבתרופות נגד כאב, הפער בין התרופה לפלצבו הוא כ־50% בממוצע לטובת התרופה.</w:t>
      </w:r>
    </w:p>
    <w:p w:rsidR="0086731B" w:rsidRPr="00590EE9" w:rsidRDefault="00A452B8" w:rsidP="0086731B">
      <w:pPr>
        <w:pStyle w:val="NormalWeb"/>
        <w:bidi/>
        <w:spacing w:before="0" w:beforeAutospacing="0" w:after="0" w:afterAutospacing="0"/>
        <w:rPr>
          <w:rFonts w:ascii="Arial" w:hAnsi="Arial" w:cs="Arial"/>
          <w:color w:val="4F81BD" w:themeColor="accent1"/>
          <w:sz w:val="22"/>
          <w:szCs w:val="22"/>
          <w:rtl/>
        </w:rPr>
      </w:pPr>
      <w:hyperlink r:id="rId24" w:history="1">
        <w:r w:rsidR="0086731B" w:rsidRPr="00590EE9">
          <w:rPr>
            <w:rStyle w:val="Hyperlink"/>
            <w:rFonts w:ascii="Arial" w:hAnsi="Arial" w:cs="Arial"/>
            <w:color w:val="4F81BD" w:themeColor="accent1"/>
            <w:sz w:val="22"/>
            <w:szCs w:val="22"/>
          </w:rPr>
          <w:t>http://www.ynet.co.il/articles/0,7340,L-3864669,00.html</w:t>
        </w:r>
      </w:hyperlink>
    </w:p>
    <w:p w:rsidR="00644789" w:rsidRPr="0086731B" w:rsidRDefault="00644789" w:rsidP="00644789">
      <w:pPr>
        <w:pStyle w:val="NormalWeb"/>
        <w:bidi/>
        <w:spacing w:before="0" w:beforeAutospacing="0" w:after="0" w:afterAutospacing="0"/>
        <w:rPr>
          <w:rFonts w:ascii="Arial" w:hAnsi="Arial" w:cs="Arial"/>
          <w:sz w:val="22"/>
          <w:szCs w:val="22"/>
          <w:rtl/>
        </w:rPr>
      </w:pPr>
    </w:p>
    <w:p w:rsidR="0086731B" w:rsidRPr="0086731B" w:rsidRDefault="0086731B" w:rsidP="0086731B">
      <w:bookmarkStart w:id="0" w:name="_GoBack"/>
      <w:bookmarkEnd w:id="0"/>
    </w:p>
    <w:p w:rsidR="0086731B" w:rsidRPr="006759E8" w:rsidRDefault="0086731B" w:rsidP="00644789">
      <w:pPr>
        <w:pStyle w:val="NormalWeb"/>
        <w:bidi/>
        <w:spacing w:before="0" w:beforeAutospacing="0" w:after="0" w:afterAutospacing="0"/>
        <w:textAlignment w:val="baseline"/>
        <w:rPr>
          <w:rFonts w:ascii="Arial" w:hAnsi="Arial" w:cs="Arial"/>
          <w:b/>
          <w:bCs/>
          <w:color w:val="000000"/>
          <w:sz w:val="22"/>
          <w:szCs w:val="22"/>
          <w:u w:val="single"/>
          <w:rtl/>
        </w:rPr>
      </w:pPr>
      <w:r w:rsidRPr="006759E8">
        <w:rPr>
          <w:rFonts w:ascii="Arial" w:hAnsi="Arial" w:cs="Arial"/>
          <w:b/>
          <w:bCs/>
          <w:color w:val="000000"/>
          <w:sz w:val="22"/>
          <w:szCs w:val="22"/>
          <w:u w:val="single"/>
          <w:rtl/>
        </w:rPr>
        <w:t>הריפוי</w:t>
      </w:r>
    </w:p>
    <w:p w:rsidR="006759E8" w:rsidRPr="00644789" w:rsidRDefault="006759E8" w:rsidP="006759E8">
      <w:pPr>
        <w:pStyle w:val="NormalWeb"/>
        <w:bidi/>
        <w:spacing w:before="0" w:beforeAutospacing="0" w:after="0" w:afterAutospacing="0"/>
        <w:textAlignment w:val="baseline"/>
        <w:rPr>
          <w:rFonts w:ascii="Arial" w:hAnsi="Arial" w:cs="Arial"/>
          <w:color w:val="000000"/>
          <w:u w:val="single"/>
        </w:rPr>
      </w:pPr>
    </w:p>
    <w:p w:rsidR="0086731B" w:rsidRPr="00644789" w:rsidRDefault="0086731B" w:rsidP="00644789">
      <w:pPr>
        <w:pStyle w:val="NormalWeb"/>
        <w:numPr>
          <w:ilvl w:val="0"/>
          <w:numId w:val="12"/>
        </w:numPr>
        <w:bidi/>
        <w:spacing w:before="0" w:beforeAutospacing="0" w:after="200" w:afterAutospacing="0"/>
        <w:rPr>
          <w:rFonts w:ascii="Arial" w:hAnsi="Arial" w:cs="Arial"/>
          <w:rtl/>
        </w:rPr>
      </w:pPr>
      <w:r w:rsidRPr="00644789">
        <w:rPr>
          <w:rFonts w:ascii="Arial" w:hAnsi="Arial" w:cs="Arial"/>
          <w:b/>
          <w:bCs/>
          <w:color w:val="000000"/>
          <w:rtl/>
        </w:rPr>
        <w:t>כיצד לדעתך ניתן לטפל באנשים מדוכאים? איזה תהליך אתה מציע?</w:t>
      </w:r>
    </w:p>
    <w:p w:rsidR="0086731B" w:rsidRPr="0086731B" w:rsidRDefault="0086731B" w:rsidP="0086731B">
      <w:pPr>
        <w:pStyle w:val="NormalWeb"/>
        <w:bidi/>
        <w:spacing w:before="0" w:beforeAutospacing="0" w:after="0" w:afterAutospacing="0"/>
        <w:rPr>
          <w:rFonts w:ascii="Arial" w:hAnsi="Arial" w:cs="Arial"/>
          <w:sz w:val="22"/>
          <w:szCs w:val="22"/>
          <w:rtl/>
        </w:rPr>
      </w:pPr>
      <w:r w:rsidRPr="0086731B">
        <w:rPr>
          <w:rFonts w:ascii="Arial" w:hAnsi="Arial" w:cs="Arial"/>
          <w:color w:val="3E3D40"/>
          <w:sz w:val="22"/>
          <w:szCs w:val="22"/>
          <w:shd w:val="clear" w:color="auto" w:fill="FFFFFF"/>
          <w:rtl/>
        </w:rPr>
        <w:t>מטפלים רבים מעדיפים שילוב של פסיכותרפיה וטיפול תרופתי שכן מחקרים הוכיחו שזהו השילוב היעיל ביותר לטיפול בדיכאון.</w:t>
      </w:r>
    </w:p>
    <w:p w:rsidR="0086731B" w:rsidRPr="00980FF3" w:rsidRDefault="00A452B8" w:rsidP="0086731B">
      <w:pPr>
        <w:pStyle w:val="NormalWeb"/>
        <w:bidi/>
        <w:spacing w:before="0" w:beforeAutospacing="0" w:after="0" w:afterAutospacing="0"/>
        <w:rPr>
          <w:rFonts w:ascii="Arial" w:hAnsi="Arial" w:cs="Arial"/>
          <w:color w:val="4F81BD" w:themeColor="accent1"/>
          <w:sz w:val="22"/>
          <w:szCs w:val="22"/>
          <w:rtl/>
        </w:rPr>
      </w:pPr>
      <w:hyperlink r:id="rId25" w:history="1">
        <w:r w:rsidR="0086731B" w:rsidRPr="00980FF3">
          <w:rPr>
            <w:rStyle w:val="Hyperlink"/>
            <w:rFonts w:ascii="Arial" w:hAnsi="Arial" w:cs="Arial"/>
            <w:color w:val="4F81BD" w:themeColor="accent1"/>
            <w:sz w:val="22"/>
            <w:szCs w:val="22"/>
          </w:rPr>
          <w:t>http://www.psychologia.co.il/depres1.htm</w:t>
        </w:r>
        <w:r w:rsidR="0086731B" w:rsidRPr="00980FF3">
          <w:rPr>
            <w:rStyle w:val="Hyperlink"/>
            <w:rFonts w:ascii="Arial" w:hAnsi="Arial" w:cs="Arial"/>
            <w:color w:val="4F81BD" w:themeColor="accent1"/>
            <w:sz w:val="22"/>
            <w:szCs w:val="22"/>
            <w:rtl/>
          </w:rPr>
          <w:t>/</w:t>
        </w:r>
      </w:hyperlink>
    </w:p>
    <w:p w:rsidR="0086731B" w:rsidRPr="0086731B" w:rsidRDefault="0086731B" w:rsidP="0086731B">
      <w:pPr>
        <w:spacing w:after="240"/>
        <w:rPr>
          <w:rtl/>
        </w:rPr>
      </w:pPr>
    </w:p>
    <w:p w:rsidR="0086731B" w:rsidRPr="00644789" w:rsidRDefault="0086731B" w:rsidP="00644789">
      <w:pPr>
        <w:pStyle w:val="NormalWeb"/>
        <w:numPr>
          <w:ilvl w:val="0"/>
          <w:numId w:val="12"/>
        </w:numPr>
        <w:bidi/>
        <w:spacing w:before="0" w:beforeAutospacing="0" w:after="200" w:afterAutospacing="0"/>
        <w:textAlignment w:val="baseline"/>
        <w:rPr>
          <w:rFonts w:ascii="Arial" w:hAnsi="Arial" w:cs="Arial"/>
          <w:color w:val="000000"/>
        </w:rPr>
      </w:pPr>
      <w:r w:rsidRPr="00644789">
        <w:rPr>
          <w:rFonts w:ascii="Arial" w:hAnsi="Arial" w:cs="Arial"/>
          <w:b/>
          <w:bCs/>
          <w:color w:val="000000"/>
          <w:rtl/>
        </w:rPr>
        <w:t>מניעה- כיצד ניתן למנוע הופעת דיכאון באדם?</w:t>
      </w:r>
    </w:p>
    <w:p w:rsidR="0086731B" w:rsidRPr="0086731B" w:rsidRDefault="0086731B" w:rsidP="0086731B">
      <w:pPr>
        <w:rPr>
          <w:color w:val="auto"/>
          <w:rtl/>
        </w:rPr>
      </w:pPr>
    </w:p>
    <w:p w:rsidR="0086731B" w:rsidRPr="0086731B" w:rsidRDefault="0086731B" w:rsidP="0086731B">
      <w:pPr>
        <w:pStyle w:val="NormalWeb"/>
        <w:bidi/>
        <w:spacing w:before="0" w:beforeAutospacing="0" w:after="0" w:afterAutospacing="0"/>
        <w:rPr>
          <w:rFonts w:ascii="Arial" w:hAnsi="Arial" w:cs="Arial"/>
          <w:sz w:val="22"/>
          <w:szCs w:val="22"/>
        </w:rPr>
      </w:pPr>
      <w:r w:rsidRPr="0086731B">
        <w:rPr>
          <w:rFonts w:ascii="Arial" w:hAnsi="Arial" w:cs="Arial"/>
          <w:color w:val="000000"/>
          <w:sz w:val="22"/>
          <w:szCs w:val="22"/>
          <w:shd w:val="clear" w:color="auto" w:fill="FFFFFF"/>
          <w:rtl/>
        </w:rPr>
        <w:t>פסיכולוגיה חיובית אינה עוסקת בטיפול ב</w:t>
      </w:r>
      <w:hyperlink r:id="rId26" w:history="1">
        <w:r w:rsidRPr="0086731B">
          <w:rPr>
            <w:rStyle w:val="Hyperlink"/>
            <w:rFonts w:ascii="Arial" w:hAnsi="Arial" w:cs="Arial"/>
            <w:color w:val="5A3696"/>
            <w:sz w:val="22"/>
            <w:szCs w:val="22"/>
            <w:shd w:val="clear" w:color="auto" w:fill="FFFFFF"/>
            <w:rtl/>
          </w:rPr>
          <w:t>הפרעות נפשיות</w:t>
        </w:r>
      </w:hyperlink>
      <w:r w:rsidRPr="0086731B">
        <w:rPr>
          <w:rFonts w:ascii="Arial" w:hAnsi="Arial" w:cs="Arial"/>
          <w:color w:val="000000"/>
          <w:sz w:val="22"/>
          <w:szCs w:val="22"/>
          <w:shd w:val="clear" w:color="auto" w:fill="FFFFFF"/>
          <w:rtl/>
        </w:rPr>
        <w:t>‏‏, אלא בניסיון למצוא ולטפח "חוזקות" - תכונות חיוביות וכישרון אנושי ולהפוך חיים הנחשבים "</w:t>
      </w:r>
      <w:hyperlink r:id="rId27" w:history="1">
        <w:r w:rsidRPr="0086731B">
          <w:rPr>
            <w:rStyle w:val="Hyperlink"/>
            <w:rFonts w:ascii="Arial" w:hAnsi="Arial" w:cs="Arial"/>
            <w:color w:val="5A3696"/>
            <w:sz w:val="22"/>
            <w:szCs w:val="22"/>
            <w:shd w:val="clear" w:color="auto" w:fill="FFFFFF"/>
            <w:rtl/>
          </w:rPr>
          <w:t>נורמליים</w:t>
        </w:r>
      </w:hyperlink>
      <w:r w:rsidRPr="0086731B">
        <w:rPr>
          <w:rFonts w:ascii="Arial" w:hAnsi="Arial" w:cs="Arial"/>
          <w:color w:val="000000"/>
          <w:sz w:val="22"/>
          <w:szCs w:val="22"/>
          <w:shd w:val="clear" w:color="auto" w:fill="FFFFFF"/>
          <w:rtl/>
        </w:rPr>
        <w:t>" למספקים יותר</w:t>
      </w:r>
      <w:hyperlink r:id="rId28" w:anchor="cite_note-0" w:history="1">
        <w:r w:rsidRPr="0086731B">
          <w:rPr>
            <w:rStyle w:val="Hyperlink"/>
            <w:rFonts w:ascii="Arial" w:hAnsi="Arial" w:cs="Arial"/>
            <w:color w:val="5A3696"/>
            <w:sz w:val="22"/>
            <w:szCs w:val="22"/>
            <w:shd w:val="clear" w:color="auto" w:fill="FFFFFF"/>
            <w:vertAlign w:val="superscript"/>
            <w:rtl/>
          </w:rPr>
          <w:t>[1]</w:t>
        </w:r>
      </w:hyperlink>
      <w:r w:rsidRPr="0086731B">
        <w:rPr>
          <w:rFonts w:ascii="Arial" w:hAnsi="Arial" w:cs="Arial"/>
          <w:color w:val="000000"/>
          <w:sz w:val="22"/>
          <w:szCs w:val="22"/>
          <w:shd w:val="clear" w:color="auto" w:fill="FFFFFF"/>
          <w:rtl/>
        </w:rPr>
        <w:t>. לפיכך זו גישה פסיכולוגית מניעתית שעוסקת בטיפוח חוסן נפשי וצמיחה בקרב האוכלוסייה הכללית ו"הבריאה" ולא רק בקרב הפונים לטיפול בשל קשיים והתמודדות נפשית.</w:t>
      </w:r>
    </w:p>
    <w:p w:rsidR="0086731B" w:rsidRPr="0086731B" w:rsidRDefault="0086731B" w:rsidP="0086731B">
      <w:pPr>
        <w:pStyle w:val="NormalWeb"/>
        <w:bidi/>
        <w:spacing w:before="0" w:beforeAutospacing="0" w:after="0" w:afterAutospacing="0"/>
        <w:rPr>
          <w:rFonts w:ascii="Arial" w:hAnsi="Arial" w:cs="Arial"/>
          <w:sz w:val="22"/>
          <w:szCs w:val="22"/>
          <w:rtl/>
        </w:rPr>
      </w:pPr>
      <w:r w:rsidRPr="0086731B">
        <w:rPr>
          <w:rFonts w:ascii="Arial" w:hAnsi="Arial" w:cs="Arial"/>
          <w:color w:val="000000"/>
          <w:sz w:val="22"/>
          <w:szCs w:val="22"/>
          <w:shd w:val="clear" w:color="auto" w:fill="FFFFFF"/>
          <w:rtl/>
        </w:rPr>
        <w:t>התפתחות הגישה בשנים האחרונות מיוחסת בעיקר לשיעורי הדיכאון הגבוהים באוכלוסייה שנסקו למרות התפתחות במחקר ובטיפול הפסיכולוגי בתחום המחלות הנפשיות במאה שנים האחרונות. ארגון הבריאות העולמי צופה שעד שנת 2030 יהיה הדיכאון המחלה החמורה ביותר לאנושות בקיצור תוחלת החיים ובפגיעה באיכות החיים, היא ממוקמת במקום זה כבר כיום לבני הגיל הצעיר. גישתה המניעתית של הפסיכולוגיה החיובית באה לקדם חוסן נפשי כדי להוריד את שיעורי הדיכאון באוכלוסייה, וזו אחת מנקודות הדגש של הגישה שהביאה לה פופולריות ועניין בשנים האחרונות, בעיקר בארצות הברית ובמדינות המערב.</w:t>
      </w:r>
    </w:p>
    <w:p w:rsidR="0086731B" w:rsidRPr="0086731B" w:rsidRDefault="00A452B8" w:rsidP="0086731B">
      <w:pPr>
        <w:pStyle w:val="NormalWeb"/>
        <w:bidi/>
        <w:spacing w:before="0" w:beforeAutospacing="0" w:after="0" w:afterAutospacing="0"/>
        <w:rPr>
          <w:rFonts w:ascii="Arial" w:hAnsi="Arial" w:cs="Arial"/>
          <w:sz w:val="22"/>
          <w:szCs w:val="22"/>
          <w:rtl/>
        </w:rPr>
      </w:pPr>
      <w:hyperlink r:id="rId29" w:history="1">
        <w:r w:rsidR="0086731B" w:rsidRPr="0086731B">
          <w:rPr>
            <w:rStyle w:val="Hyperlink"/>
            <w:rFonts w:ascii="Arial" w:hAnsi="Arial" w:cs="Arial"/>
            <w:color w:val="1155CC"/>
            <w:sz w:val="22"/>
            <w:szCs w:val="22"/>
          </w:rPr>
          <w:t>http://he.wikipedia.org/wiki/%D7%A4%D7%A1%D7%99%D7%9B%D7%95%D7%9C%D7%95%D7%92%D7%99%D7%94_%D7%97%D7%99%D7%95%D7%91%D7%99%D7%AA</w:t>
        </w:r>
      </w:hyperlink>
    </w:p>
    <w:p w:rsidR="000F6FA6" w:rsidRPr="0086731B" w:rsidRDefault="000F6FA6" w:rsidP="0086731B">
      <w:pPr>
        <w:jc w:val="right"/>
      </w:pPr>
    </w:p>
    <w:sectPr w:rsidR="000F6FA6" w:rsidRPr="0086731B"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4D9"/>
    <w:multiLevelType w:val="multilevel"/>
    <w:tmpl w:val="1C265D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45509D"/>
    <w:multiLevelType w:val="hybridMultilevel"/>
    <w:tmpl w:val="FB1A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91878"/>
    <w:multiLevelType w:val="hybridMultilevel"/>
    <w:tmpl w:val="C238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060C5"/>
    <w:multiLevelType w:val="multilevel"/>
    <w:tmpl w:val="3F181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FA094F"/>
    <w:multiLevelType w:val="multilevel"/>
    <w:tmpl w:val="918C1D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B82CA4"/>
    <w:multiLevelType w:val="multilevel"/>
    <w:tmpl w:val="80CC8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3526E9"/>
    <w:multiLevelType w:val="multilevel"/>
    <w:tmpl w:val="E706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314E1"/>
    <w:multiLevelType w:val="multilevel"/>
    <w:tmpl w:val="F0847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560A6B"/>
    <w:multiLevelType w:val="hybridMultilevel"/>
    <w:tmpl w:val="7166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23CDE"/>
    <w:multiLevelType w:val="hybridMultilevel"/>
    <w:tmpl w:val="FBA80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F609D7"/>
    <w:multiLevelType w:val="multilevel"/>
    <w:tmpl w:val="758A9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4E3306"/>
    <w:multiLevelType w:val="multilevel"/>
    <w:tmpl w:val="3F76FD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3"/>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4"/>
    <w:lvlOverride w:ilvl="0">
      <w:lvl w:ilvl="0">
        <w:numFmt w:val="decimal"/>
        <w:lvlText w:val="%1."/>
        <w:lvlJc w:val="left"/>
      </w:lvl>
    </w:lvlOverride>
  </w:num>
  <w:num w:numId="7">
    <w:abstractNumId w:val="0"/>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2"/>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5046B"/>
    <w:rsid w:val="00075CE0"/>
    <w:rsid w:val="000F6FA6"/>
    <w:rsid w:val="00106BA4"/>
    <w:rsid w:val="00197269"/>
    <w:rsid w:val="001D3381"/>
    <w:rsid w:val="00424F7B"/>
    <w:rsid w:val="0044628D"/>
    <w:rsid w:val="00590EE9"/>
    <w:rsid w:val="00644789"/>
    <w:rsid w:val="006759E8"/>
    <w:rsid w:val="00681FED"/>
    <w:rsid w:val="007E01A5"/>
    <w:rsid w:val="0086731B"/>
    <w:rsid w:val="00980FF3"/>
    <w:rsid w:val="00A352FE"/>
    <w:rsid w:val="00A452B8"/>
    <w:rsid w:val="00AF169C"/>
    <w:rsid w:val="00F64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unhideWhenUsed/>
    <w:rsid w:val="008673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a0"/>
    <w:uiPriority w:val="99"/>
    <w:semiHidden/>
    <w:unhideWhenUsed/>
    <w:rsid w:val="007E01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32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ipulnet.co.il/lexicon/%D7%93%D7%99%D7%9B%D7%90%D7%95%D7%9F_%D7%9E%D7%96%D7%95%D7%A8%D7%99-%D7%A7%D7%9C%D7%99%D7%A0%D7%99/" TargetMode="External"/><Relationship Id="rId13" Type="http://schemas.openxmlformats.org/officeDocument/2006/relationships/hyperlink" Target="http://greengross.wordpress.com/2011/06/12/%D7%9C%D7%9E%D7%94-%D7%90%D7%A0%D7%A9%D7%99%D7%9D-%D7%90%D7%95%D7%A4%D7%98%D7%99%D7%9E%D7%99%D7%99%D7%9D-%D7%9B%D7%9C-%D7%9B%D7%9A/" TargetMode="External"/><Relationship Id="rId18" Type="http://schemas.openxmlformats.org/officeDocument/2006/relationships/hyperlink" Target="http://he.wikipedia.org/wiki/%D7%A2%D7%A6%D7%91%D7%A0%D7%95%D7%AA" TargetMode="External"/><Relationship Id="rId26" Type="http://schemas.openxmlformats.org/officeDocument/2006/relationships/hyperlink" Target="http://he.wikipedia.org/wiki/%D7%94%D7%A4%D7%A8%D7%A2%D7%95%D7%AA_%D7%A0%D7%A4%D7%A9%D7%99%D7%95%D7%AA" TargetMode="External"/><Relationship Id="rId3" Type="http://schemas.microsoft.com/office/2007/relationships/stylesWithEffects" Target="stylesWithEffects.xml"/><Relationship Id="rId21" Type="http://schemas.openxmlformats.org/officeDocument/2006/relationships/hyperlink" Target="http://he.wikipedia.org/wiki/%D7%9E%D7%95%D7%95%D7%AA" TargetMode="External"/><Relationship Id="rId7" Type="http://schemas.openxmlformats.org/officeDocument/2006/relationships/hyperlink" Target="http://www.mako.co.il/video-blogs-rogel-alpher/Article-2e8188d031f2531006.htm" TargetMode="External"/><Relationship Id="rId12" Type="http://schemas.openxmlformats.org/officeDocument/2006/relationships/hyperlink" Target="http://www.psychologia.co.il/positive-adler.htm/" TargetMode="External"/><Relationship Id="rId17" Type="http://schemas.openxmlformats.org/officeDocument/2006/relationships/hyperlink" Target="http://he.wikipedia.org/w/index.php?title=%D7%A8%D7%95%D7%92%D7%96&amp;action=edit&amp;redlink=1" TargetMode="External"/><Relationship Id="rId25" Type="http://schemas.openxmlformats.org/officeDocument/2006/relationships/hyperlink" Target="http://www.psychologia.co.il/depres1.htm/" TargetMode="External"/><Relationship Id="rId2" Type="http://schemas.openxmlformats.org/officeDocument/2006/relationships/styles" Target="styles.xml"/><Relationship Id="rId16" Type="http://schemas.openxmlformats.org/officeDocument/2006/relationships/hyperlink" Target="http://he.wikipedia.org/wiki/%D7%AA%D7%A7%D7%95%D7%95%D7%94" TargetMode="External"/><Relationship Id="rId20" Type="http://schemas.openxmlformats.org/officeDocument/2006/relationships/hyperlink" Target="http://he.wikipedia.org/wiki/%D7%96%D7%A7%D7%A0%D7%94" TargetMode="External"/><Relationship Id="rId29" Type="http://schemas.openxmlformats.org/officeDocument/2006/relationships/hyperlink" Target="http://he.wikipedia.org/wiki/%D7%A4%D7%A1%D7%99%D7%9B%D7%95%D7%9C%D7%95%D7%92%D7%99%D7%94_%D7%97%D7%99%D7%95%D7%91%D7%99%D7%AA"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ynet.co.il/articles/0,7340,L-3798994,00.html" TargetMode="External"/><Relationship Id="rId24" Type="http://schemas.openxmlformats.org/officeDocument/2006/relationships/hyperlink" Target="http://www.ynet.co.il/articles/0,7340,L-3864669,00.html" TargetMode="External"/><Relationship Id="rId5" Type="http://schemas.openxmlformats.org/officeDocument/2006/relationships/webSettings" Target="webSettings.xml"/><Relationship Id="rId15" Type="http://schemas.openxmlformats.org/officeDocument/2006/relationships/hyperlink" Target="http://he.wikipedia.org/wiki/%D7%97%D7%95%D7%A1%D7%A8_%D7%90%D7%95%D7%A0%D7%99%D7%9D" TargetMode="External"/><Relationship Id="rId23" Type="http://schemas.openxmlformats.org/officeDocument/2006/relationships/hyperlink" Target="http://www.psychologia.co.il/depres1.htm/" TargetMode="External"/><Relationship Id="rId28" Type="http://schemas.openxmlformats.org/officeDocument/2006/relationships/hyperlink" Target="http://he.wikipedia.org/wiki/%D7%A4%D7%A1%D7%99%D7%9B%D7%95%D7%9C%D7%95%D7%92%D7%99%D7%94_%D7%97%D7%99%D7%95%D7%91%D7%99%D7%AA" TargetMode="External"/><Relationship Id="rId10" Type="http://schemas.openxmlformats.org/officeDocument/2006/relationships/hyperlink" Target="http://www.psychologia.co.il/depres1.htm/" TargetMode="External"/><Relationship Id="rId19" Type="http://schemas.openxmlformats.org/officeDocument/2006/relationships/hyperlink" Target="http://he.wikipedia.org/wiki/%D7%94%D7%AA%D7%91%D7%92%D7%A8%D7%95%D7%A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sychologia.co.il/depres1.htm/" TargetMode="External"/><Relationship Id="rId14" Type="http://schemas.openxmlformats.org/officeDocument/2006/relationships/hyperlink" Target="http://he.wikipedia.org/wiki/%D7%94%D7%95%D7%A8%D7%9E%D7%95%D7%A0%D7%99%D7%9D" TargetMode="External"/><Relationship Id="rId22" Type="http://schemas.openxmlformats.org/officeDocument/2006/relationships/hyperlink" Target="http://he.wikipedia.org/wiki/%D7%93%D7%99%D7%9B%D7%90%D7%95%D7%9F" TargetMode="External"/><Relationship Id="rId27" Type="http://schemas.openxmlformats.org/officeDocument/2006/relationships/hyperlink" Target="http://he.wikipedia.org/wiki/%D7%A0%D7%95%D7%A8%D7%9E%D7%9C%D7%99%D7%95%D7%AA" TargetMode="External"/><Relationship Id="rId3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2125</Words>
  <Characters>10625</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12</cp:revision>
  <dcterms:created xsi:type="dcterms:W3CDTF">2013-08-09T18:51:00Z</dcterms:created>
  <dcterms:modified xsi:type="dcterms:W3CDTF">2014-01-10T22:35:00Z</dcterms:modified>
</cp:coreProperties>
</file>