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87" w:rsidRDefault="00105B87" w:rsidP="005339E9">
      <w:pPr>
        <w:rPr>
          <w:rFonts w:asciiTheme="minorBidi" w:hAnsiTheme="minorBidi"/>
          <w:b/>
          <w:bCs/>
          <w:sz w:val="24"/>
          <w:szCs w:val="24"/>
          <w:lang w:bidi="he-IL"/>
        </w:rPr>
      </w:pPr>
    </w:p>
    <w:p w:rsidR="00105B87" w:rsidRPr="00EA2F39" w:rsidRDefault="00EA2F39" w:rsidP="005339E9">
      <w:p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02/02/2018</w:t>
      </w:r>
    </w:p>
    <w:p w:rsidR="00105B87" w:rsidRPr="00EA2F39" w:rsidRDefault="00EA2F39" w:rsidP="005339E9">
      <w:p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конгресс “Каббала для всех” 2018 “Мы все одна семья”</w:t>
      </w:r>
    </w:p>
    <w:p w:rsidR="00EA2F39" w:rsidRPr="00EA2F39" w:rsidRDefault="00EA2F39" w:rsidP="005339E9">
      <w:p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Урок 6: (Как хорошо и как приятно) сидеть братьям еще и вместе</w:t>
      </w:r>
    </w:p>
    <w:p w:rsidR="001C4BAF" w:rsidRPr="00EA2F39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 xml:space="preserve">Все души происходят от души Адама </w:t>
      </w:r>
      <w:proofErr w:type="spellStart"/>
      <w:r w:rsidRPr="00EA2F39">
        <w:rPr>
          <w:rFonts w:asciiTheme="minorBidi" w:hAnsiTheme="minorBidi"/>
          <w:sz w:val="24"/>
          <w:szCs w:val="24"/>
          <w:lang w:val="ru-RU"/>
        </w:rPr>
        <w:t>Ришона</w:t>
      </w:r>
      <w:proofErr w:type="spellEnd"/>
      <w:r w:rsidRPr="00EA2F39">
        <w:rPr>
          <w:rFonts w:asciiTheme="minorBidi" w:hAnsiTheme="minorBidi"/>
          <w:sz w:val="24"/>
          <w:szCs w:val="24"/>
          <w:lang w:val="ru-RU"/>
        </w:rPr>
        <w:t xml:space="preserve">, ибо после того как он совершил грех Древа познания, разделилась его душа на шестьсот тысяч душ. Иными словами, то, что для Адама </w:t>
      </w:r>
      <w:proofErr w:type="spellStart"/>
      <w:r w:rsidRPr="00EA2F39">
        <w:rPr>
          <w:rFonts w:asciiTheme="minorBidi" w:hAnsiTheme="minorBidi"/>
          <w:sz w:val="24"/>
          <w:szCs w:val="24"/>
          <w:lang w:val="ru-RU"/>
        </w:rPr>
        <w:t>Ришона</w:t>
      </w:r>
      <w:proofErr w:type="spellEnd"/>
      <w:r w:rsidRPr="00EA2F39">
        <w:rPr>
          <w:rFonts w:asciiTheme="minorBidi" w:hAnsiTheme="minorBidi"/>
          <w:sz w:val="24"/>
          <w:szCs w:val="24"/>
          <w:lang w:val="ru-RU"/>
        </w:rPr>
        <w:t xml:space="preserve"> было одним светом, называющимся на языке </w:t>
      </w:r>
      <w:proofErr w:type="spellStart"/>
      <w:r w:rsidRPr="00EA2F39">
        <w:rPr>
          <w:rFonts w:asciiTheme="minorBidi" w:hAnsiTheme="minorBidi"/>
          <w:sz w:val="24"/>
          <w:szCs w:val="24"/>
          <w:lang w:val="ru-RU"/>
        </w:rPr>
        <w:t>Зоара</w:t>
      </w:r>
      <w:proofErr w:type="spellEnd"/>
      <w:r w:rsidRPr="00EA2F39">
        <w:rPr>
          <w:rFonts w:asciiTheme="minorBidi" w:hAnsiTheme="minorBidi"/>
          <w:sz w:val="24"/>
          <w:szCs w:val="24"/>
          <w:lang w:val="ru-RU"/>
        </w:rPr>
        <w:t xml:space="preserve"> «высшим свечением», которое было у него в райском саду всё сразу, – разделяется на множество частей.</w:t>
      </w:r>
      <w:r w:rsidR="001C4BAF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- 1. Статья 10 "Какой ступени должен достичь человек" 1984</w:t>
      </w:r>
    </w:p>
    <w:p w:rsidR="001C4BAF" w:rsidRPr="00EA2F39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 xml:space="preserve">То, что сказано, что есть 600 тысяч душ и искр душ - разделение это происходит из-за тела каждого. То есть, сначала тело  отделяет человека, не позволяя проявиться в нем свечению души. Но в силу занятий Торой и заповедями,  тело очищается, и в мере его очищения начинает ему светить общая душа. </w:t>
      </w:r>
      <w:r w:rsidRPr="00EA2F39">
        <w:rPr>
          <w:rFonts w:asciiTheme="minorBidi" w:hAnsiTheme="minorBidi"/>
          <w:sz w:val="24"/>
          <w:szCs w:val="24"/>
          <w:lang w:val="ru-RU"/>
        </w:rPr>
        <w:br/>
        <w:t xml:space="preserve">Поэтому, относительно материального тела, есть два состояния: </w:t>
      </w:r>
      <w:r w:rsidRPr="00EA2F39">
        <w:rPr>
          <w:rFonts w:asciiTheme="minorBidi" w:hAnsiTheme="minorBidi"/>
          <w:sz w:val="24"/>
          <w:szCs w:val="24"/>
          <w:lang w:val="ru-RU"/>
        </w:rPr>
        <w:br/>
        <w:t>1.</w:t>
      </w:r>
      <w:r w:rsidRPr="00EA2F39">
        <w:rPr>
          <w:rFonts w:asciiTheme="minorBidi" w:hAnsiTheme="minorBidi"/>
          <w:sz w:val="24"/>
          <w:szCs w:val="24"/>
          <w:lang w:val="ru-RU"/>
        </w:rPr>
        <w:tab/>
        <w:t xml:space="preserve">Человек чувствует свою частную душу и не понимает, что она общая душа для всего Исраэля. </w:t>
      </w:r>
      <w:r w:rsidRPr="00EA2F39">
        <w:rPr>
          <w:rFonts w:asciiTheme="minorBidi" w:hAnsiTheme="minorBidi"/>
          <w:sz w:val="24"/>
          <w:szCs w:val="24"/>
          <w:lang w:val="ru-RU"/>
        </w:rPr>
        <w:br/>
        <w:t>2.</w:t>
      </w:r>
      <w:r w:rsidRPr="00EA2F39">
        <w:rPr>
          <w:rFonts w:asciiTheme="minorBidi" w:hAnsiTheme="minorBidi"/>
          <w:sz w:val="24"/>
          <w:szCs w:val="24"/>
          <w:lang w:val="ru-RU"/>
        </w:rPr>
        <w:tab/>
        <w:t>По-настоящему еще не светит ему общая душа Исраэля во всю свою силу, а только частично – то есть в мере его исправления и единения с душами.</w:t>
      </w:r>
      <w:r w:rsidR="001C4BAF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. “Шестьсот тысяч душ”</w:t>
      </w:r>
    </w:p>
    <w:p w:rsidR="001C4BAF" w:rsidRPr="00EA2F39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 xml:space="preserve">Признак полного исправления тела, когда человек ощущает, что его душа пребывает во всём народе Исраэля, в каждом из них, а потому уже не чувствует себя отделённой от остальных частью, так как одно зависит от другого. И тогда становится совершенным, без всякого изъяна, и светит в нём душа по-настоящему, во всю свою силу, как она проявилась в Адаме </w:t>
      </w:r>
      <w:proofErr w:type="spellStart"/>
      <w:proofErr w:type="gramStart"/>
      <w:r w:rsidRPr="00EA2F39">
        <w:rPr>
          <w:rFonts w:asciiTheme="minorBidi" w:hAnsiTheme="minorBidi"/>
          <w:sz w:val="24"/>
          <w:szCs w:val="24"/>
          <w:lang w:val="ru-RU"/>
        </w:rPr>
        <w:t>Ришоне</w:t>
      </w:r>
      <w:proofErr w:type="spellEnd"/>
      <w:r w:rsidRPr="00EA2F39">
        <w:rPr>
          <w:rFonts w:asciiTheme="minorBidi" w:hAnsiTheme="minorBidi"/>
          <w:sz w:val="24"/>
          <w:szCs w:val="24"/>
          <w:lang w:val="ru-RU"/>
        </w:rPr>
        <w:t>.</w:t>
      </w:r>
      <w:r w:rsidR="001C4BAF" w:rsidRPr="00EA2F39">
        <w:rPr>
          <w:rFonts w:asciiTheme="minorBidi" w:hAnsiTheme="minorBidi"/>
          <w:sz w:val="24"/>
          <w:szCs w:val="24"/>
          <w:lang w:val="ru-RU"/>
        </w:rPr>
        <w:t>.</w:t>
      </w:r>
      <w:proofErr w:type="gramEnd"/>
      <w:r w:rsidR="001C4BAF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. “Шестьсот тысяч душ”</w:t>
      </w:r>
    </w:p>
    <w:p w:rsidR="001C4BAF" w:rsidRPr="00EA2F39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 xml:space="preserve">Нет у тебя недостатка ни в чем, а [осталось лишь] выйти в «поле, которое благословил Творец», собрать все те отпавшие члены, которые отпали от твоей души, и соединить их в одно тело. И в это совершенное тело Творец поместит свою </w:t>
      </w:r>
      <w:proofErr w:type="spellStart"/>
      <w:r w:rsidRPr="00EA2F39">
        <w:rPr>
          <w:rFonts w:asciiTheme="minorBidi" w:hAnsiTheme="minorBidi"/>
          <w:sz w:val="24"/>
          <w:szCs w:val="24"/>
          <w:lang w:val="ru-RU"/>
        </w:rPr>
        <w:t>Шхину</w:t>
      </w:r>
      <w:proofErr w:type="spellEnd"/>
      <w:r w:rsidRPr="00EA2F39">
        <w:rPr>
          <w:rFonts w:asciiTheme="minorBidi" w:hAnsiTheme="minorBidi"/>
          <w:sz w:val="24"/>
          <w:szCs w:val="24"/>
          <w:lang w:val="ru-RU"/>
        </w:rPr>
        <w:t xml:space="preserve"> навечно без всякого перерыва. И родник великой мудрости (</w:t>
      </w:r>
      <w:proofErr w:type="spellStart"/>
      <w:r w:rsidRPr="00EA2F39">
        <w:rPr>
          <w:rFonts w:asciiTheme="minorBidi" w:hAnsiTheme="minorBidi"/>
          <w:sz w:val="24"/>
          <w:szCs w:val="24"/>
          <w:lang w:val="ru-RU"/>
        </w:rPr>
        <w:t>твуны</w:t>
      </w:r>
      <w:proofErr w:type="spellEnd"/>
      <w:r w:rsidRPr="00EA2F39">
        <w:rPr>
          <w:rFonts w:asciiTheme="minorBidi" w:hAnsiTheme="minorBidi"/>
          <w:sz w:val="24"/>
          <w:szCs w:val="24"/>
          <w:lang w:val="ru-RU"/>
        </w:rPr>
        <w:t>) и высшие реки света будут как неиссякаемый источник.</w:t>
      </w:r>
      <w:r w:rsidR="001C4BAF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. Письмо 4</w:t>
      </w:r>
    </w:p>
    <w:p w:rsidR="001C4BAF" w:rsidRPr="00EA2F39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 xml:space="preserve">Есть в каждом искра любви к ближнему. Однако эта искра не может зажечь свет любви, который светил бы каждому. Поэтому согласились, что благодаря их объединению из всех искр вместе возникнет одно большое </w:t>
      </w:r>
      <w:proofErr w:type="gramStart"/>
      <w:r w:rsidRPr="00EA2F39">
        <w:rPr>
          <w:rFonts w:asciiTheme="minorBidi" w:hAnsiTheme="minorBidi"/>
          <w:sz w:val="24"/>
          <w:szCs w:val="24"/>
          <w:lang w:val="ru-RU"/>
        </w:rPr>
        <w:lastRenderedPageBreak/>
        <w:t>пламя.</w:t>
      </w:r>
      <w:r w:rsidR="001C4BAF" w:rsidRPr="00EA2F39">
        <w:rPr>
          <w:rFonts w:asciiTheme="minorBidi" w:hAnsiTheme="minorBidi"/>
          <w:sz w:val="24"/>
          <w:szCs w:val="24"/>
          <w:lang w:val="ru-RU"/>
        </w:rPr>
        <w:t>.</w:t>
      </w:r>
      <w:proofErr w:type="gramEnd"/>
      <w:r w:rsidR="001C4BAF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- 1. Статья 9 “Да продаст человек крышу дома своего” 1984</w:t>
      </w:r>
    </w:p>
    <w:p w:rsidR="003E54A3" w:rsidRPr="001C4BAF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 xml:space="preserve">Главное в собрании - чтобы все были в единстве и просили вместе только одного – найти Творца, потому что в любых десяти присутствует </w:t>
      </w:r>
      <w:proofErr w:type="spellStart"/>
      <w:r w:rsidRPr="00EA2F39">
        <w:rPr>
          <w:rFonts w:asciiTheme="minorBidi" w:hAnsiTheme="minorBidi"/>
          <w:sz w:val="24"/>
          <w:szCs w:val="24"/>
          <w:lang w:val="ru-RU"/>
        </w:rPr>
        <w:t>Шхина</w:t>
      </w:r>
      <w:proofErr w:type="spellEnd"/>
      <w:r w:rsidRPr="00EA2F39">
        <w:rPr>
          <w:rFonts w:asciiTheme="minorBidi" w:hAnsiTheme="minorBidi"/>
          <w:sz w:val="24"/>
          <w:szCs w:val="24"/>
          <w:lang w:val="ru-RU"/>
        </w:rPr>
        <w:t xml:space="preserve">. И, конечно же, если есть больше 10, то есть большее раскрытие </w:t>
      </w:r>
      <w:proofErr w:type="spellStart"/>
      <w:r w:rsidRPr="00EA2F39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EA2F39">
        <w:rPr>
          <w:rFonts w:asciiTheme="minorBidi" w:hAnsiTheme="minorBidi"/>
          <w:sz w:val="24"/>
          <w:szCs w:val="24"/>
          <w:lang w:val="ru-RU"/>
        </w:rPr>
        <w:t>. И пусть каждый объединится с товарищем и придёт к нему, чтобы услышать от него что-нибудь по поводу работы Творца, и как найти Творца, и аннулирует себя перед товарищем, а товарищ себя перед ним, и все сделают так же. И, так или иначе, когда собрание проводится с этим намерением, как бы то ни было, ещё больше, чем теленок хочет есть, корова хочет его накормить. В любом случае, Творец приближает Себя к ним и пребывает с ними. И великое милосердие, и благая и явная милость нисходит на собрание Исраэля.</w:t>
      </w:r>
      <w:r w:rsidR="001C4BAF" w:rsidRPr="00EA2F39">
        <w:rPr>
          <w:rFonts w:asciiTheme="minorBidi" w:hAnsiTheme="minorBidi"/>
          <w:sz w:val="24"/>
          <w:szCs w:val="24"/>
          <w:lang w:val="ru-RU"/>
        </w:rPr>
        <w:br/>
      </w:r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Книга «Свет и солнце». Глава </w:t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Ваехи</w:t>
      </w:r>
      <w:proofErr w:type="spellEnd"/>
    </w:p>
    <w:p w:rsidR="00656922" w:rsidRPr="001C4BAF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 xml:space="preserve">«Вот как хорошо и как приятно сидеть братьям еще и вместе» – это товарищи, когда они сидят вместе, не расставаясь друг с другом. Сначала они выглядят, как люди, воюющие между собой, которые хотят убить друг друга. А потом они возвращаются к братской любви. Творец говорит о них: «Вот как хорошо и как приятно сидеть братьям еще и вместе». «Еще и» указывает на соединение с ними </w:t>
      </w:r>
      <w:proofErr w:type="spellStart"/>
      <w:r w:rsidRPr="00EA2F39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EA2F39">
        <w:rPr>
          <w:rFonts w:asciiTheme="minorBidi" w:hAnsiTheme="minorBidi"/>
          <w:sz w:val="24"/>
          <w:szCs w:val="24"/>
          <w:lang w:val="ru-RU"/>
        </w:rPr>
        <w:t>. И мало того – Творец слушает (их) речи, наслаждаясь и радуясь им. Как написано: «Тогда говорили друг с другом боящиеся Творца, и внимал Творец, и выслушал, и написана была пред Ним памятная книга».</w:t>
      </w:r>
      <w:r w:rsidR="00656922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всех. Глава </w:t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Ахарей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Мот, п.65</w:t>
      </w:r>
    </w:p>
    <w:p w:rsidR="00656922" w:rsidRPr="001C4BAF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>Необходима группа, чтобы все стали большой силой, и могли работать вместе для отмены желания получать, называемого «злом», ибо оно не дает прийти к цели, ради которой был создан человек. Поэтому группа должна состоять из отдельных людей, единых во мнении, что необходимо прийти к этому. И тогда из всех этих отдельных людей создается одна большая сила, позволяющая бороться с собой, ибо каждый включает в себя всех. Получается, что каждый основывается на большом желании достичь цели. А чтобы было взаимное включение, каждый должен отменять себя перед другим. А это достигается тем, что каждый видит достоинства товарища, а не его недостатки. Тот же, кто полагает, что немного выше товарищей, уже не может объединяться с ними.</w:t>
      </w:r>
      <w:r w:rsidR="00656922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- 1. </w:t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Cтатья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1, часть 2 “Цель группы - 2” 1984</w:t>
      </w:r>
    </w:p>
    <w:p w:rsidR="00656922" w:rsidRPr="001C4BAF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 xml:space="preserve">Невозможно выполнить Тору и заповеди иначе как с помощью поручительства, когда каждый поручается за товарища, потому что главное выполнение Торы – на уровне желания – с помощью единства. И поэтому тот, кто хочет принять на себя Тору и заповеди, должен включиться в </w:t>
      </w:r>
      <w:r w:rsidRPr="00EA2F39">
        <w:rPr>
          <w:rFonts w:asciiTheme="minorBidi" w:hAnsiTheme="minorBidi"/>
          <w:sz w:val="24"/>
          <w:szCs w:val="24"/>
          <w:lang w:val="ru-RU"/>
        </w:rPr>
        <w:lastRenderedPageBreak/>
        <w:t xml:space="preserve">общество Исраэля, в большое единство. И тогда во время получения Торы, без сомнений, немедленно станут поручителями друг за друга, </w:t>
      </w:r>
      <w:proofErr w:type="gramStart"/>
      <w:r w:rsidRPr="00EA2F39">
        <w:rPr>
          <w:rFonts w:asciiTheme="minorBidi" w:hAnsiTheme="minorBidi"/>
          <w:sz w:val="24"/>
          <w:szCs w:val="24"/>
          <w:lang w:val="ru-RU"/>
        </w:rPr>
        <w:t>поскольку</w:t>
      </w:r>
      <w:proofErr w:type="gramEnd"/>
      <w:r w:rsidRPr="00EA2F39">
        <w:rPr>
          <w:rFonts w:asciiTheme="minorBidi" w:hAnsiTheme="minorBidi"/>
          <w:sz w:val="24"/>
          <w:szCs w:val="24"/>
          <w:lang w:val="ru-RU"/>
        </w:rPr>
        <w:t xml:space="preserve"> как только хотят получить Тору, должны немедленно все объединиться, чтобы соединить желания, и тогда разумеется каждый станет поручителем за товарища, потому что все важны как один. И именно благодаря тому, что каждый поручился за товарища, что является единением, смогут выполнить Тору. А без этого совершенно невозможно выполнить Тору, ведь главное в любви и единении – это желание, когда каждый доволен товарищем, и между ними нет никакого различия в желании, и все включаются в одно желание, с помощью чего включаются в желание Высшего, что является целью единства.</w:t>
      </w:r>
      <w:r w:rsidR="00656922" w:rsidRPr="00EA2F39">
        <w:rPr>
          <w:rFonts w:asciiTheme="minorBidi" w:hAnsiTheme="minorBidi"/>
          <w:sz w:val="24"/>
          <w:szCs w:val="24"/>
          <w:lang w:val="ru-RU"/>
        </w:rPr>
        <w:br/>
      </w:r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Сборник законов (</w:t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Хошен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а-</w:t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мишпат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). Законы поручителя</w:t>
      </w:r>
    </w:p>
    <w:p w:rsidR="00656922" w:rsidRPr="001C4BAF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>Благодаря трению сердец, даже если это были бы сердца богатырей, каждый излучает тепло из стенок своего сердца, а тепло создает искры любви, пока из них не образуется облачение любви, и тогда оба они укрываются одним покрывалом, то есть одна любовь окутает и покроет их обоих, ибо известно, что слияние соединяет два объекта в один. И когда начинает ощущать любовь товарища, в нём незамедлительно пробуждается радость и наслаждение... Поскольку то, что товарищ любит его - это нечто новое для него, ведь всегда он знал, что только сам заботился о себе. Но в то мгновение, когда обнаруживает, что товарищ заботится о нём, это пробуждает в нём неописуемую радость, и он уже не способен заботиться о себе.</w:t>
      </w:r>
      <w:r w:rsidR="00656922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- 2. Письмо 40</w:t>
      </w:r>
    </w:p>
    <w:p w:rsidR="00656922" w:rsidRPr="001C4BAF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>Нужно знать, что любовь покупается делами. Благодаря тому, что он делает своему товарищу подарки, каждый подарок, который даёт товарищу, подобно стреле и пуле создаёт отверстие в сердце товарища. И хотя сердце товарища подобно камню, тем не менее, каждая пуля создаёт отверстие. И из множества отверстий создаётся пустое пространство. И тогда любовь дающего подарки входит в это пустое пространство. И тепло этой любви притягивает к себе искры любви товарища. И тогда эти две любви связываются в одеяние любви, покрывающее их обоих. То есть единая любовь окружает и покрывает их обоих, и само собой двое становятся одним человеком, поскольку они облачены в одно одеяние.</w:t>
      </w:r>
      <w:r w:rsidR="00656922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- 3. </w:t>
      </w:r>
      <w:r>
        <w:rPr>
          <w:rFonts w:asciiTheme="minorBidi" w:hAnsiTheme="minorBidi"/>
          <w:b/>
          <w:bCs/>
          <w:sz w:val="24"/>
          <w:szCs w:val="24"/>
          <w:lang w:val="ru-RU"/>
        </w:rPr>
        <w:t>записка</w:t>
      </w:r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759 “Человек в целом”</w:t>
      </w:r>
    </w:p>
    <w:p w:rsidR="00656922" w:rsidRPr="00EA2F39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 xml:space="preserve">После того, как я уже обрел облачение любви, тотчас во мне начинают светить искры любви, и сердце тоскует и стремится к товарищам, и кажется мне, что глаза мои видят товарищей, уши слышат их голоса, уста говорят с ними, руки обнимают их, а ноги пляшут в любви и радости вместе с ними в кругу. И я выхожу из своих материальных границ, и забываю, что </w:t>
      </w:r>
      <w:r w:rsidRPr="00EA2F39">
        <w:rPr>
          <w:rFonts w:asciiTheme="minorBidi" w:hAnsiTheme="minorBidi"/>
          <w:sz w:val="24"/>
          <w:szCs w:val="24"/>
          <w:lang w:val="ru-RU"/>
        </w:rPr>
        <w:lastRenderedPageBreak/>
        <w:t xml:space="preserve">существует огромное расстояние между мною и товарищами, и что многие километры земной поверхности разделяют нас. </w:t>
      </w:r>
      <w:r w:rsidRPr="00EA2F39">
        <w:rPr>
          <w:rFonts w:asciiTheme="minorBidi" w:hAnsiTheme="minorBidi"/>
          <w:sz w:val="24"/>
          <w:szCs w:val="24"/>
          <w:lang w:val="ru-RU"/>
        </w:rPr>
        <w:br/>
        <w:t>Товарищи будто стоят в моём сердце и видят всё, что там происходит, и я начинаю стыдиться своих мелочных действий в отношении товарищей. И я просто выхожу из материальных желаний, и кажется мне, что нет ничего в мире, кроме меня и товарищей. А потом и «я» отменяется и растворяется в моих товарищах, и я провозглашаю, что нет ничего в мире, кроме товарищей.</w:t>
      </w:r>
      <w:r w:rsidR="00656922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- 2. Письмо 8</w:t>
      </w:r>
    </w:p>
    <w:p w:rsidR="00656922" w:rsidRPr="001C4BAF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>А вы, товарищи, здесь находящиеся, как были в благосклонной любви до этого, также и дальше не расстанетесь друг с другом, до тех пор, пока Творец не возрадуется с вами вместе и не призовёт на вас мир, и благодаря вам настанет мир в Мире, как написано: «Ради братьев моих и друзей моих скажу: Мир тебе!».</w:t>
      </w:r>
      <w:r w:rsidR="00656922"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всех. Глава “</w:t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Ахарей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мот”, п. 66</w:t>
      </w:r>
    </w:p>
    <w:p w:rsidR="00656922" w:rsidRDefault="00EA2F39" w:rsidP="00EA2F39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EA2F39">
        <w:rPr>
          <w:rFonts w:asciiTheme="minorBidi" w:hAnsiTheme="minorBidi"/>
          <w:sz w:val="24"/>
          <w:szCs w:val="24"/>
          <w:lang w:val="ru-RU"/>
        </w:rPr>
        <w:t>Наша душа велика, сильна и огромна, железные стены она пробивает, горы и холмы взрывает, широка она и бескрайна, она не может сократиться, она должна распространиться на все миллионы наших израильских душ, на все их ступени, во всех... На всех наша душа распространится, всех объемлет, всех оживит и поддержит.</w:t>
      </w:r>
      <w:r w:rsidRPr="00EA2F39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>Рав</w:t>
      </w:r>
      <w:proofErr w:type="spellEnd"/>
      <w:r w:rsidRPr="00EA2F39">
        <w:rPr>
          <w:rFonts w:asciiTheme="minorBidi" w:hAnsiTheme="minorBidi"/>
          <w:b/>
          <w:bCs/>
          <w:sz w:val="24"/>
          <w:szCs w:val="24"/>
          <w:lang w:val="ru-RU"/>
        </w:rPr>
        <w:t xml:space="preserve"> Кук. Письмо 1</w:t>
      </w:r>
    </w:p>
    <w:p w:rsidR="009D565E" w:rsidRDefault="009D565E" w:rsidP="009D565E">
      <w:pPr>
        <w:rPr>
          <w:rFonts w:asciiTheme="minorBidi" w:hAnsiTheme="minorBidi"/>
          <w:b/>
          <w:bCs/>
          <w:sz w:val="24"/>
          <w:szCs w:val="24"/>
          <w:lang w:val="ru-RU"/>
        </w:rPr>
      </w:pPr>
    </w:p>
    <w:p w:rsidR="009D565E" w:rsidRPr="009D565E" w:rsidRDefault="009D565E" w:rsidP="009D565E">
      <w:pPr>
        <w:rPr>
          <w:rFonts w:asciiTheme="minorBidi" w:hAnsiTheme="minorBidi"/>
          <w:sz w:val="24"/>
          <w:szCs w:val="24"/>
          <w:lang w:val="ru-RU"/>
        </w:rPr>
      </w:pPr>
      <w:bookmarkStart w:id="0" w:name="_GoBack"/>
      <w:r w:rsidRPr="009D565E">
        <w:rPr>
          <w:rFonts w:asciiTheme="minorBidi" w:hAnsiTheme="minorBidi"/>
          <w:sz w:val="24"/>
          <w:szCs w:val="24"/>
          <w:lang w:val="ru-RU"/>
        </w:rPr>
        <w:t>http://files.kabbalahmedia.info/download/audio/heb_o_rav_2018-02-02_kitei-makor_achana-le-kenes_n1_p1.mp3</w:t>
      </w:r>
      <w:bookmarkEnd w:id="0"/>
    </w:p>
    <w:sectPr w:rsidR="009D565E" w:rsidRPr="009D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4D0"/>
    <w:multiLevelType w:val="hybridMultilevel"/>
    <w:tmpl w:val="9300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E5C97"/>
    <w:multiLevelType w:val="hybridMultilevel"/>
    <w:tmpl w:val="89BA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9A2"/>
    <w:rsid w:val="00105B87"/>
    <w:rsid w:val="001C4BAF"/>
    <w:rsid w:val="0022264B"/>
    <w:rsid w:val="003E54A3"/>
    <w:rsid w:val="004F69A2"/>
    <w:rsid w:val="005339E9"/>
    <w:rsid w:val="00656922"/>
    <w:rsid w:val="008C3DC2"/>
    <w:rsid w:val="009D565E"/>
    <w:rsid w:val="00E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082C"/>
  <w15:docId w15:val="{0E6D543D-50B0-4A36-BDEF-ED5EA94F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 Fux</cp:lastModifiedBy>
  <cp:revision>2</cp:revision>
  <dcterms:created xsi:type="dcterms:W3CDTF">2018-02-09T12:34:00Z</dcterms:created>
  <dcterms:modified xsi:type="dcterms:W3CDTF">2018-02-09T12:34:00Z</dcterms:modified>
</cp:coreProperties>
</file>