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CE9" w:rsidRPr="003A7CE9" w:rsidRDefault="003A7CE9" w:rsidP="003A7CE9">
      <w:pPr>
        <w:rPr>
          <w:rFonts w:hint="cs"/>
          <w:sz w:val="24"/>
          <w:szCs w:val="24"/>
          <w:rtl/>
        </w:rPr>
      </w:pPr>
      <w:r w:rsidRPr="003A7CE9">
        <w:rPr>
          <w:rFonts w:hint="cs"/>
          <w:sz w:val="24"/>
          <w:szCs w:val="24"/>
          <w:rtl/>
        </w:rPr>
        <w:t>16/06/2017</w:t>
      </w:r>
    </w:p>
    <w:p w:rsidR="003A7CE9" w:rsidRPr="003A7CE9" w:rsidRDefault="003A7CE9" w:rsidP="003A7CE9">
      <w:pPr>
        <w:rPr>
          <w:sz w:val="24"/>
          <w:szCs w:val="24"/>
          <w:rtl/>
        </w:rPr>
      </w:pPr>
    </w:p>
    <w:p w:rsidR="003A7CE9" w:rsidRPr="003A7CE9" w:rsidRDefault="003A7CE9" w:rsidP="003A7CE9">
      <w:pPr>
        <w:rPr>
          <w:b/>
          <w:bCs/>
          <w:sz w:val="28"/>
          <w:szCs w:val="28"/>
          <w:u w:val="single"/>
        </w:rPr>
      </w:pPr>
      <w:r w:rsidRPr="003A7CE9">
        <w:rPr>
          <w:b/>
          <w:bCs/>
          <w:sz w:val="28"/>
          <w:szCs w:val="28"/>
          <w:u w:val="single"/>
          <w:rtl/>
        </w:rPr>
        <w:t xml:space="preserve">כנס קבלה העולמי בקזחסטן "כולנו כאחד" </w:t>
      </w:r>
    </w:p>
    <w:p w:rsidR="003A7CE9" w:rsidRPr="003A7CE9" w:rsidRDefault="003A7CE9" w:rsidP="003A7CE9">
      <w:pPr>
        <w:rPr>
          <w:sz w:val="24"/>
          <w:szCs w:val="24"/>
        </w:rPr>
      </w:pPr>
      <w:r w:rsidRPr="003A7CE9">
        <w:rPr>
          <w:sz w:val="24"/>
          <w:szCs w:val="24"/>
          <w:rtl/>
        </w:rPr>
        <w:t> </w:t>
      </w:r>
    </w:p>
    <w:p w:rsidR="003A7CE9" w:rsidRPr="003A7CE9" w:rsidRDefault="003A7CE9" w:rsidP="003A7CE9">
      <w:pPr>
        <w:rPr>
          <w:b/>
          <w:bCs/>
          <w:sz w:val="28"/>
          <w:szCs w:val="28"/>
          <w:rtl/>
        </w:rPr>
      </w:pPr>
      <w:r w:rsidRPr="003A7CE9">
        <w:rPr>
          <w:b/>
          <w:bCs/>
          <w:sz w:val="28"/>
          <w:szCs w:val="28"/>
          <w:rtl/>
        </w:rPr>
        <w:t>שיעור 5, "תפ</w:t>
      </w:r>
      <w:bookmarkStart w:id="0" w:name="_GoBack"/>
      <w:bookmarkEnd w:id="0"/>
      <w:r w:rsidRPr="003A7CE9">
        <w:rPr>
          <w:b/>
          <w:bCs/>
          <w:sz w:val="28"/>
          <w:szCs w:val="28"/>
          <w:rtl/>
        </w:rPr>
        <w:t>ילת רבים"</w:t>
      </w:r>
    </w:p>
    <w:p w:rsidR="003A7CE9" w:rsidRPr="003A7CE9" w:rsidRDefault="003A7CE9" w:rsidP="003A7CE9">
      <w:pPr>
        <w:rPr>
          <w:sz w:val="24"/>
          <w:szCs w:val="24"/>
        </w:rPr>
      </w:pPr>
      <w:r w:rsidRPr="003A7CE9">
        <w:rPr>
          <w:sz w:val="24"/>
          <w:szCs w:val="24"/>
          <w:rtl/>
        </w:rPr>
        <w:t> </w:t>
      </w:r>
    </w:p>
    <w:p w:rsidR="003A7CE9" w:rsidRPr="003A7CE9" w:rsidRDefault="003A7CE9" w:rsidP="003A7CE9">
      <w:pPr>
        <w:rPr>
          <w:sz w:val="24"/>
          <w:szCs w:val="24"/>
          <w:rtl/>
        </w:rPr>
      </w:pPr>
      <w:r w:rsidRPr="003A7CE9">
        <w:rPr>
          <w:sz w:val="24"/>
          <w:szCs w:val="24"/>
          <w:rtl/>
        </w:rPr>
        <w:t xml:space="preserve">1) צריכים לדעת, שכל הנשמות נמשכות מנשמת אדם הראשון, כי לאחר שחטא בחטא עץ הדעת, </w:t>
      </w:r>
      <w:proofErr w:type="spellStart"/>
      <w:r w:rsidRPr="003A7CE9">
        <w:rPr>
          <w:sz w:val="24"/>
          <w:szCs w:val="24"/>
          <w:rtl/>
        </w:rPr>
        <w:t>נתחלקה</w:t>
      </w:r>
      <w:proofErr w:type="spellEnd"/>
      <w:r w:rsidRPr="003A7CE9">
        <w:rPr>
          <w:sz w:val="24"/>
          <w:szCs w:val="24"/>
          <w:rtl/>
        </w:rPr>
        <w:t xml:space="preserve"> נשמתו לשישים </w:t>
      </w:r>
      <w:proofErr w:type="spellStart"/>
      <w:r w:rsidRPr="003A7CE9">
        <w:rPr>
          <w:sz w:val="24"/>
          <w:szCs w:val="24"/>
          <w:rtl/>
        </w:rPr>
        <w:t>רבוא</w:t>
      </w:r>
      <w:proofErr w:type="spellEnd"/>
      <w:r w:rsidRPr="003A7CE9">
        <w:rPr>
          <w:sz w:val="24"/>
          <w:szCs w:val="24"/>
          <w:rtl/>
        </w:rPr>
        <w:t xml:space="preserve"> נשמות, זאת אומרת, מה שהיה לאדם הראשון אור אחד, הנקרא בלשון </w:t>
      </w:r>
      <w:proofErr w:type="spellStart"/>
      <w:r w:rsidRPr="003A7CE9">
        <w:rPr>
          <w:sz w:val="24"/>
          <w:szCs w:val="24"/>
          <w:rtl/>
        </w:rPr>
        <w:t>הזה"ק</w:t>
      </w:r>
      <w:proofErr w:type="spellEnd"/>
      <w:r w:rsidRPr="003A7CE9">
        <w:rPr>
          <w:sz w:val="24"/>
          <w:szCs w:val="24"/>
          <w:rtl/>
        </w:rPr>
        <w:t>, "</w:t>
      </w:r>
      <w:proofErr w:type="spellStart"/>
      <w:r w:rsidRPr="003A7CE9">
        <w:rPr>
          <w:sz w:val="24"/>
          <w:szCs w:val="24"/>
          <w:rtl/>
        </w:rPr>
        <w:t>זיהרא</w:t>
      </w:r>
      <w:proofErr w:type="spellEnd"/>
      <w:r w:rsidRPr="003A7CE9">
        <w:rPr>
          <w:sz w:val="24"/>
          <w:szCs w:val="24"/>
          <w:rtl/>
        </w:rPr>
        <w:t xml:space="preserve"> </w:t>
      </w:r>
      <w:proofErr w:type="spellStart"/>
      <w:r w:rsidRPr="003A7CE9">
        <w:rPr>
          <w:sz w:val="24"/>
          <w:szCs w:val="24"/>
          <w:rtl/>
        </w:rPr>
        <w:t>עילאה</w:t>
      </w:r>
      <w:proofErr w:type="spellEnd"/>
      <w:r w:rsidRPr="003A7CE9">
        <w:rPr>
          <w:sz w:val="24"/>
          <w:szCs w:val="24"/>
          <w:rtl/>
        </w:rPr>
        <w:t xml:space="preserve">", שהיה לו בגן עדן בבת אחת, היא מתפשטת לחלקים רבים. (רב"ש </w:t>
      </w:r>
      <w:r>
        <w:rPr>
          <w:rFonts w:hint="cs"/>
          <w:sz w:val="24"/>
          <w:szCs w:val="24"/>
          <w:rtl/>
        </w:rPr>
        <w:t xml:space="preserve">- </w:t>
      </w:r>
      <w:r w:rsidRPr="003A7CE9">
        <w:rPr>
          <w:sz w:val="24"/>
          <w:szCs w:val="24"/>
          <w:rtl/>
        </w:rPr>
        <w:t>א'</w:t>
      </w:r>
      <w:r>
        <w:rPr>
          <w:rFonts w:hint="cs"/>
          <w:sz w:val="24"/>
          <w:szCs w:val="24"/>
          <w:rtl/>
        </w:rPr>
        <w:t>.</w:t>
      </w:r>
      <w:r w:rsidRPr="003A7CE9">
        <w:rPr>
          <w:sz w:val="24"/>
          <w:szCs w:val="24"/>
          <w:rtl/>
        </w:rPr>
        <w:t xml:space="preserve"> מאמר 10 "לאיזה דרגה האדם צריך להגיע שלא יצטרך להתגלגל" 1984)</w:t>
      </w:r>
    </w:p>
    <w:p w:rsidR="003A7CE9" w:rsidRPr="003A7CE9" w:rsidRDefault="003A7CE9" w:rsidP="003A7CE9">
      <w:pPr>
        <w:rPr>
          <w:sz w:val="24"/>
          <w:szCs w:val="24"/>
        </w:rPr>
      </w:pPr>
      <w:r w:rsidRPr="003A7CE9">
        <w:rPr>
          <w:sz w:val="24"/>
          <w:szCs w:val="24"/>
          <w:rtl/>
        </w:rPr>
        <w:t xml:space="preserve">2) אמרו ז"ל: "כל מעשיך יהיו לשם שמים, כלומר דביקות בשמים, לא תעשה שום דבר, שאינו מביא מטרה זו של הדביקות. דהיינו, שכל מעשיך יהיו להשפיע ולהועיל לזולתך. שאז תבוא </w:t>
      </w:r>
      <w:proofErr w:type="spellStart"/>
      <w:r w:rsidRPr="003A7CE9">
        <w:rPr>
          <w:sz w:val="24"/>
          <w:szCs w:val="24"/>
          <w:rtl/>
        </w:rPr>
        <w:t>להשואת</w:t>
      </w:r>
      <w:proofErr w:type="spellEnd"/>
      <w:r w:rsidRPr="003A7CE9">
        <w:rPr>
          <w:sz w:val="24"/>
          <w:szCs w:val="24"/>
          <w:rtl/>
        </w:rPr>
        <w:t xml:space="preserve"> הצורה עם השמים: מה הוא יתברך, כל מעשיו להשפיע ולהועיל לזולתו, אף אתה, כל מעשיך יהיו רק להשפיע ולהועיל לזולתך, שזו היא הדביקות השלימה. (בעל הסולם</w:t>
      </w:r>
      <w:r>
        <w:rPr>
          <w:rFonts w:hint="cs"/>
          <w:sz w:val="24"/>
          <w:szCs w:val="24"/>
          <w:rtl/>
        </w:rPr>
        <w:t>.</w:t>
      </w:r>
      <w:r w:rsidRPr="003A7CE9">
        <w:rPr>
          <w:sz w:val="24"/>
          <w:szCs w:val="24"/>
          <w:rtl/>
        </w:rPr>
        <w:t xml:space="preserve"> "מאמר לסיום הזוהר")</w:t>
      </w:r>
    </w:p>
    <w:p w:rsidR="003A7CE9" w:rsidRPr="003A7CE9" w:rsidRDefault="003A7CE9" w:rsidP="003A7CE9">
      <w:pPr>
        <w:rPr>
          <w:sz w:val="24"/>
          <w:szCs w:val="24"/>
        </w:rPr>
      </w:pPr>
      <w:r w:rsidRPr="003A7CE9">
        <w:rPr>
          <w:sz w:val="24"/>
          <w:szCs w:val="24"/>
          <w:rtl/>
        </w:rPr>
        <w:t>3) האדם הרוצה לעבוד ה' באמת, צריך לכלול עצמו עם כל הנבראים, וכן צריך לחבר עצמו עם כל הנשמות ולכלול עצמו עמהם והם עמו, היינו שלא תשאיר לך רק מה שצריך לחיבור השכינה כביכול. ולזה צריך לכלול עצמו עם כל האנשים ועם כל הנבראים והכל לעלות לשורשן לתיקון השכינה. (דגל מחנה אפרים, פרשת שלח)</w:t>
      </w:r>
    </w:p>
    <w:p w:rsidR="003A7CE9" w:rsidRPr="003A7CE9" w:rsidRDefault="003A7CE9" w:rsidP="003A7CE9">
      <w:pPr>
        <w:rPr>
          <w:sz w:val="24"/>
          <w:szCs w:val="24"/>
        </w:rPr>
      </w:pPr>
      <w:r w:rsidRPr="003A7CE9">
        <w:rPr>
          <w:sz w:val="24"/>
          <w:szCs w:val="24"/>
          <w:rtl/>
        </w:rPr>
        <w:t xml:space="preserve">4) צריך כל אדם לומר: כל העולם לא נברא אלא בשבילי (סנהדרין </w:t>
      </w:r>
      <w:proofErr w:type="spellStart"/>
      <w:r w:rsidRPr="003A7CE9">
        <w:rPr>
          <w:sz w:val="24"/>
          <w:szCs w:val="24"/>
          <w:rtl/>
        </w:rPr>
        <w:t>לז</w:t>
      </w:r>
      <w:proofErr w:type="spellEnd"/>
      <w:r w:rsidRPr="003A7CE9">
        <w:rPr>
          <w:sz w:val="24"/>
          <w:szCs w:val="24"/>
          <w:rtl/>
        </w:rPr>
        <w:t xml:space="preserve">). נמצא כשהעולם נברא בשבילי, צריך אני לראות ולעיין בכל עת בתקון העולם ולמלאות חסרון העולם, ולהתפלל בעבורם. (ליקוטי </w:t>
      </w:r>
      <w:proofErr w:type="spellStart"/>
      <w:r w:rsidRPr="003A7CE9">
        <w:rPr>
          <w:sz w:val="24"/>
          <w:szCs w:val="24"/>
          <w:rtl/>
        </w:rPr>
        <w:t>מוהר"ן</w:t>
      </w:r>
      <w:proofErr w:type="spellEnd"/>
      <w:r w:rsidRPr="003A7CE9">
        <w:rPr>
          <w:sz w:val="24"/>
          <w:szCs w:val="24"/>
          <w:rtl/>
        </w:rPr>
        <w:t xml:space="preserve">, </w:t>
      </w:r>
      <w:proofErr w:type="spellStart"/>
      <w:r w:rsidRPr="003A7CE9">
        <w:rPr>
          <w:sz w:val="24"/>
          <w:szCs w:val="24"/>
          <w:rtl/>
        </w:rPr>
        <w:t>מהדורא</w:t>
      </w:r>
      <w:proofErr w:type="spellEnd"/>
      <w:r w:rsidRPr="003A7CE9">
        <w:rPr>
          <w:sz w:val="24"/>
          <w:szCs w:val="24"/>
          <w:rtl/>
        </w:rPr>
        <w:t xml:space="preserve"> קמא, סימן ה)</w:t>
      </w:r>
    </w:p>
    <w:p w:rsidR="003A7CE9" w:rsidRPr="003A7CE9" w:rsidRDefault="003A7CE9" w:rsidP="003A7CE9">
      <w:pPr>
        <w:rPr>
          <w:sz w:val="24"/>
          <w:szCs w:val="24"/>
        </w:rPr>
      </w:pPr>
      <w:r w:rsidRPr="003A7CE9">
        <w:rPr>
          <w:sz w:val="24"/>
          <w:szCs w:val="24"/>
          <w:rtl/>
        </w:rPr>
        <w:t xml:space="preserve">5) עובד ה', שאינו מצטער עם הצבור, אלא מרגיש רק חסרון הפרטי שלו עצמו, לכן בית קיבול השפע שלו גם כן אינו גדול יותר. ועל כן לא יוכל לקבל גילוי </w:t>
      </w:r>
      <w:proofErr w:type="spellStart"/>
      <w:r w:rsidRPr="003A7CE9">
        <w:rPr>
          <w:sz w:val="24"/>
          <w:szCs w:val="24"/>
          <w:rtl/>
        </w:rPr>
        <w:t>אלקיות</w:t>
      </w:r>
      <w:proofErr w:type="spellEnd"/>
      <w:r w:rsidRPr="003A7CE9">
        <w:rPr>
          <w:sz w:val="24"/>
          <w:szCs w:val="24"/>
          <w:rtl/>
        </w:rPr>
        <w:t xml:space="preserve"> הכללי בסוד נחמת צבור, כי לא הכין כלי לקבל בחינת כללי זה, אלא בחינת פרטית שלו. מה שאין כן, המצטער עם הצבור, ומרגיש צרות הכלל, כצרה פרטית של עצמו. הוא זוכה לראות בחינת גילוי שכינה בשלימות, דהיינו, נחמות כלל ישראל, כי חסרונו חסרון כללי. לכן גם השפע קדושה, היא כללית. (בעל הסולם</w:t>
      </w:r>
      <w:r>
        <w:rPr>
          <w:rFonts w:hint="cs"/>
          <w:sz w:val="24"/>
          <w:szCs w:val="24"/>
          <w:rtl/>
        </w:rPr>
        <w:t>.</w:t>
      </w:r>
      <w:r w:rsidRPr="003A7CE9">
        <w:rPr>
          <w:sz w:val="24"/>
          <w:szCs w:val="24"/>
          <w:rtl/>
        </w:rPr>
        <w:t xml:space="preserve"> פרי חכם-שיחות</w:t>
      </w:r>
      <w:r>
        <w:rPr>
          <w:rFonts w:hint="cs"/>
          <w:sz w:val="24"/>
          <w:szCs w:val="24"/>
          <w:rtl/>
        </w:rPr>
        <w:t>.</w:t>
      </w:r>
      <w:r w:rsidRPr="003A7CE9">
        <w:rPr>
          <w:sz w:val="24"/>
          <w:szCs w:val="24"/>
          <w:rtl/>
        </w:rPr>
        <w:t xml:space="preserve"> "כל המצטער עם הצבור")</w:t>
      </w:r>
    </w:p>
    <w:p w:rsidR="003A7CE9" w:rsidRPr="003A7CE9" w:rsidRDefault="003A7CE9" w:rsidP="003A7CE9">
      <w:pPr>
        <w:rPr>
          <w:sz w:val="24"/>
          <w:szCs w:val="24"/>
          <w:rtl/>
        </w:rPr>
      </w:pPr>
      <w:r w:rsidRPr="003A7CE9">
        <w:rPr>
          <w:sz w:val="24"/>
          <w:szCs w:val="24"/>
          <w:rtl/>
        </w:rPr>
        <w:t xml:space="preserve">6) אין לאדם לבקש מה' שיקרב אותו אליו, כי זו חוצפה מצד האדם, כי במה הוא יותר חשוב מאחרים. מה שאין כן כשהוא מתפלל על הכלל, שהיא המלכות, הנקראת כנסת ישראל, הכלל של הנשמות, </w:t>
      </w:r>
      <w:proofErr w:type="spellStart"/>
      <w:r w:rsidRPr="003A7CE9">
        <w:rPr>
          <w:sz w:val="24"/>
          <w:szCs w:val="24"/>
          <w:rtl/>
        </w:rPr>
        <w:t>ששכינתא</w:t>
      </w:r>
      <w:proofErr w:type="spellEnd"/>
      <w:r w:rsidRPr="003A7CE9">
        <w:rPr>
          <w:sz w:val="24"/>
          <w:szCs w:val="24"/>
          <w:rtl/>
        </w:rPr>
        <w:t xml:space="preserve"> </w:t>
      </w:r>
      <w:proofErr w:type="spellStart"/>
      <w:r w:rsidRPr="003A7CE9">
        <w:rPr>
          <w:sz w:val="24"/>
          <w:szCs w:val="24"/>
          <w:rtl/>
        </w:rPr>
        <w:t>בעפרא</w:t>
      </w:r>
      <w:proofErr w:type="spellEnd"/>
      <w:r w:rsidRPr="003A7CE9">
        <w:rPr>
          <w:sz w:val="24"/>
          <w:szCs w:val="24"/>
          <w:rtl/>
        </w:rPr>
        <w:t xml:space="preserve">, ואז מתפלל שהיא תעלה, היינו שה' יאיר בה את חשכתה, ממילא כל ישראל יעלו בדרגה, וגם האדם המבקש, שהוא גם כן בתוך הכלל. (רב"ש </w:t>
      </w:r>
      <w:r>
        <w:rPr>
          <w:rFonts w:hint="cs"/>
          <w:sz w:val="24"/>
          <w:szCs w:val="24"/>
          <w:rtl/>
        </w:rPr>
        <w:t xml:space="preserve">- </w:t>
      </w:r>
      <w:r w:rsidRPr="003A7CE9">
        <w:rPr>
          <w:sz w:val="24"/>
          <w:szCs w:val="24"/>
          <w:rtl/>
        </w:rPr>
        <w:t>ג'</w:t>
      </w:r>
      <w:r>
        <w:rPr>
          <w:rFonts w:hint="cs"/>
          <w:sz w:val="24"/>
          <w:szCs w:val="24"/>
          <w:rtl/>
        </w:rPr>
        <w:t>.</w:t>
      </w:r>
      <w:r w:rsidRPr="003A7CE9">
        <w:rPr>
          <w:sz w:val="24"/>
          <w:szCs w:val="24"/>
          <w:rtl/>
        </w:rPr>
        <w:t xml:space="preserve"> </w:t>
      </w:r>
      <w:r>
        <w:rPr>
          <w:rFonts w:hint="cs"/>
          <w:sz w:val="24"/>
          <w:szCs w:val="24"/>
          <w:rtl/>
        </w:rPr>
        <w:t xml:space="preserve">מאמר 106 </w:t>
      </w:r>
      <w:r>
        <w:rPr>
          <w:sz w:val="24"/>
          <w:szCs w:val="24"/>
          <w:rtl/>
        </w:rPr>
        <w:t xml:space="preserve">"חורבן </w:t>
      </w:r>
      <w:proofErr w:type="spellStart"/>
      <w:r>
        <w:rPr>
          <w:sz w:val="24"/>
          <w:szCs w:val="24"/>
          <w:rtl/>
        </w:rPr>
        <w:t>דקדושה</w:t>
      </w:r>
      <w:proofErr w:type="spellEnd"/>
      <w:r>
        <w:rPr>
          <w:sz w:val="24"/>
          <w:szCs w:val="24"/>
          <w:rtl/>
        </w:rPr>
        <w:t>"</w:t>
      </w:r>
      <w:r w:rsidRPr="003A7CE9">
        <w:rPr>
          <w:sz w:val="24"/>
          <w:szCs w:val="24"/>
          <w:rtl/>
        </w:rPr>
        <w:t>)</w:t>
      </w:r>
    </w:p>
    <w:p w:rsidR="003A7CE9" w:rsidRPr="003A7CE9" w:rsidRDefault="003A7CE9" w:rsidP="003A7CE9">
      <w:pPr>
        <w:rPr>
          <w:sz w:val="24"/>
          <w:szCs w:val="24"/>
        </w:rPr>
      </w:pPr>
      <w:r w:rsidRPr="003A7CE9">
        <w:rPr>
          <w:sz w:val="24"/>
          <w:szCs w:val="24"/>
          <w:rtl/>
        </w:rPr>
        <w:t xml:space="preserve">7) וזה סוד תפלה בציבור, שאסור ליחיד לצאת מהכלל, ולבקש על עצמו, אפילו לעשות נחת רוח ליוצרו, זולת על הכלל כולו. כי היוצא מהכלל לבקש על נפשו בפרט, אינו בונה, אלא אדרבה, גורם חורבן לנפשו, </w:t>
      </w:r>
      <w:proofErr w:type="spellStart"/>
      <w:r w:rsidRPr="003A7CE9">
        <w:rPr>
          <w:sz w:val="24"/>
          <w:szCs w:val="24"/>
          <w:rtl/>
        </w:rPr>
        <w:t>כמ</w:t>
      </w:r>
      <w:proofErr w:type="spellEnd"/>
      <w:r w:rsidRPr="003A7CE9">
        <w:rPr>
          <w:sz w:val="24"/>
          <w:szCs w:val="24"/>
          <w:rtl/>
        </w:rPr>
        <w:t xml:space="preserve">''ש, "כל המתגאה", כי לא </w:t>
      </w:r>
      <w:proofErr w:type="spellStart"/>
      <w:r w:rsidRPr="003A7CE9">
        <w:rPr>
          <w:sz w:val="24"/>
          <w:szCs w:val="24"/>
          <w:rtl/>
        </w:rPr>
        <w:t>יצוייר</w:t>
      </w:r>
      <w:proofErr w:type="spellEnd"/>
      <w:r w:rsidRPr="003A7CE9">
        <w:rPr>
          <w:sz w:val="24"/>
          <w:szCs w:val="24"/>
          <w:rtl/>
        </w:rPr>
        <w:t xml:space="preserve"> לך יוצא מהכלל, בלא לבוש גאות, ואוי לו שגורם חורבן לנפשו. וגם בזמן עבודה כשהאדם מתפלל ביחידות, על כורחו יוצא מהכלל ומחריב לנפשו. שלא היה התעוררות, לכל פרט מבני ישראל, לדרוש שום דבר ביחידות, כי לכל פרט לא היה חסר כלום, מחמת שלא הרגישו בעצמם, לאני בפני עצמם, וזה </w:t>
      </w:r>
      <w:r w:rsidRPr="003A7CE9">
        <w:rPr>
          <w:sz w:val="24"/>
          <w:szCs w:val="24"/>
          <w:rtl/>
        </w:rPr>
        <w:lastRenderedPageBreak/>
        <w:t xml:space="preserve">כחם לצאת ממצרים ביד רמה. וצריך כל אדם </w:t>
      </w:r>
      <w:proofErr w:type="spellStart"/>
      <w:r w:rsidRPr="003A7CE9">
        <w:rPr>
          <w:sz w:val="24"/>
          <w:szCs w:val="24"/>
          <w:rtl/>
        </w:rPr>
        <w:t>להאסף</w:t>
      </w:r>
      <w:proofErr w:type="spellEnd"/>
      <w:r w:rsidRPr="003A7CE9">
        <w:rPr>
          <w:sz w:val="24"/>
          <w:szCs w:val="24"/>
          <w:rtl/>
        </w:rPr>
        <w:t xml:space="preserve"> בכל </w:t>
      </w:r>
      <w:proofErr w:type="spellStart"/>
      <w:r w:rsidRPr="003A7CE9">
        <w:rPr>
          <w:sz w:val="24"/>
          <w:szCs w:val="24"/>
          <w:rtl/>
        </w:rPr>
        <w:t>כחו</w:t>
      </w:r>
      <w:proofErr w:type="spellEnd"/>
      <w:r w:rsidRPr="003A7CE9">
        <w:rPr>
          <w:sz w:val="24"/>
          <w:szCs w:val="24"/>
          <w:rtl/>
        </w:rPr>
        <w:t>, בכלל ישראל, בכל פניות לה' בתפילה ועבודה, ויכלול את עצמו בשורש כל ישראל. (בעל הסולם</w:t>
      </w:r>
      <w:r>
        <w:rPr>
          <w:rFonts w:hint="cs"/>
          <w:sz w:val="24"/>
          <w:szCs w:val="24"/>
          <w:rtl/>
        </w:rPr>
        <w:t>.</w:t>
      </w:r>
      <w:r w:rsidRPr="003A7CE9">
        <w:rPr>
          <w:sz w:val="24"/>
          <w:szCs w:val="24"/>
          <w:rtl/>
        </w:rPr>
        <w:t xml:space="preserve"> פרי חכם </w:t>
      </w:r>
      <w:r>
        <w:rPr>
          <w:rFonts w:hint="cs"/>
          <w:sz w:val="24"/>
          <w:szCs w:val="24"/>
          <w:rtl/>
        </w:rPr>
        <w:t xml:space="preserve">- </w:t>
      </w:r>
      <w:r w:rsidRPr="003A7CE9">
        <w:rPr>
          <w:sz w:val="24"/>
          <w:szCs w:val="24"/>
          <w:rtl/>
        </w:rPr>
        <w:t>על התורה</w:t>
      </w:r>
      <w:r>
        <w:rPr>
          <w:rFonts w:hint="cs"/>
          <w:sz w:val="24"/>
          <w:szCs w:val="24"/>
          <w:rtl/>
        </w:rPr>
        <w:t>.</w:t>
      </w:r>
      <w:r w:rsidRPr="003A7CE9">
        <w:rPr>
          <w:sz w:val="24"/>
          <w:szCs w:val="24"/>
          <w:rtl/>
        </w:rPr>
        <w:t xml:space="preserve"> </w:t>
      </w:r>
      <w:r>
        <w:rPr>
          <w:rFonts w:hint="cs"/>
          <w:sz w:val="24"/>
          <w:szCs w:val="24"/>
          <w:rtl/>
        </w:rPr>
        <w:t>"</w:t>
      </w:r>
      <w:r w:rsidRPr="003A7CE9">
        <w:rPr>
          <w:sz w:val="24"/>
          <w:szCs w:val="24"/>
          <w:rtl/>
        </w:rPr>
        <w:t xml:space="preserve">לא עת </w:t>
      </w:r>
      <w:proofErr w:type="spellStart"/>
      <w:r w:rsidRPr="003A7CE9">
        <w:rPr>
          <w:sz w:val="24"/>
          <w:szCs w:val="24"/>
          <w:rtl/>
        </w:rPr>
        <w:t>האסף</w:t>
      </w:r>
      <w:proofErr w:type="spellEnd"/>
      <w:r w:rsidRPr="003A7CE9">
        <w:rPr>
          <w:sz w:val="24"/>
          <w:szCs w:val="24"/>
          <w:rtl/>
        </w:rPr>
        <w:t xml:space="preserve"> המקנה</w:t>
      </w:r>
      <w:r>
        <w:rPr>
          <w:rFonts w:hint="cs"/>
          <w:sz w:val="24"/>
          <w:szCs w:val="24"/>
          <w:rtl/>
        </w:rPr>
        <w:t>"</w:t>
      </w:r>
      <w:r w:rsidRPr="003A7CE9">
        <w:rPr>
          <w:sz w:val="24"/>
          <w:szCs w:val="24"/>
          <w:rtl/>
        </w:rPr>
        <w:t>)</w:t>
      </w:r>
    </w:p>
    <w:p w:rsidR="003A7CE9" w:rsidRPr="003A7CE9" w:rsidRDefault="003A7CE9" w:rsidP="003A7CE9">
      <w:pPr>
        <w:rPr>
          <w:sz w:val="24"/>
          <w:szCs w:val="24"/>
        </w:rPr>
      </w:pPr>
      <w:r w:rsidRPr="003A7CE9">
        <w:rPr>
          <w:sz w:val="24"/>
          <w:szCs w:val="24"/>
          <w:rtl/>
        </w:rPr>
        <w:t xml:space="preserve">8) המתפלל על חברו הוא נענה תחילה. פירוש, כי האדם המתפלל על חברו נעשה צינור ההשפעה, להשפיע לחברו, שעל ידו הולכת השפע ובעל כן הוא נענה תחילה. ובזה יובן הפסוק "המברך מתברך". כי המברך נעשה צינור ההשפעה, וע״כ הוא מתברך. (ר' מנחם </w:t>
      </w:r>
      <w:proofErr w:type="spellStart"/>
      <w:r w:rsidRPr="003A7CE9">
        <w:rPr>
          <w:sz w:val="24"/>
          <w:szCs w:val="24"/>
          <w:rtl/>
        </w:rPr>
        <w:t>מענדיל</w:t>
      </w:r>
      <w:proofErr w:type="spellEnd"/>
      <w:r w:rsidRPr="003A7CE9">
        <w:rPr>
          <w:sz w:val="24"/>
          <w:szCs w:val="24"/>
          <w:rtl/>
        </w:rPr>
        <w:t xml:space="preserve"> </w:t>
      </w:r>
      <w:proofErr w:type="spellStart"/>
      <w:r w:rsidRPr="003A7CE9">
        <w:rPr>
          <w:sz w:val="24"/>
          <w:szCs w:val="24"/>
          <w:rtl/>
        </w:rPr>
        <w:t>מסאסוב</w:t>
      </w:r>
      <w:proofErr w:type="spellEnd"/>
      <w:r w:rsidRPr="003A7CE9">
        <w:rPr>
          <w:sz w:val="24"/>
          <w:szCs w:val="24"/>
          <w:rtl/>
        </w:rPr>
        <w:t>, אהבת שלום) </w:t>
      </w:r>
    </w:p>
    <w:p w:rsidR="003A7CE9" w:rsidRPr="003A7CE9" w:rsidRDefault="003A7CE9" w:rsidP="003A7CE9">
      <w:pPr>
        <w:rPr>
          <w:sz w:val="24"/>
          <w:szCs w:val="24"/>
          <w:rtl/>
        </w:rPr>
      </w:pPr>
      <w:r w:rsidRPr="003A7CE9">
        <w:rPr>
          <w:sz w:val="24"/>
          <w:szCs w:val="24"/>
          <w:rtl/>
        </w:rPr>
        <w:t xml:space="preserve">9) האדם יש לו להתפלל תמיד בעד </w:t>
      </w:r>
      <w:proofErr w:type="spellStart"/>
      <w:r w:rsidRPr="003A7CE9">
        <w:rPr>
          <w:sz w:val="24"/>
          <w:szCs w:val="24"/>
          <w:rtl/>
        </w:rPr>
        <w:t>חבירו</w:t>
      </w:r>
      <w:proofErr w:type="spellEnd"/>
      <w:r w:rsidRPr="003A7CE9">
        <w:rPr>
          <w:sz w:val="24"/>
          <w:szCs w:val="24"/>
          <w:rtl/>
        </w:rPr>
        <w:t xml:space="preserve">, שלעצמו אין יכול לפעול כל כך, שאין חבוש מתיר עצמו מבית האסורים. אבל על </w:t>
      </w:r>
      <w:proofErr w:type="spellStart"/>
      <w:r w:rsidRPr="003A7CE9">
        <w:rPr>
          <w:sz w:val="24"/>
          <w:szCs w:val="24"/>
          <w:rtl/>
        </w:rPr>
        <w:t>חבירו</w:t>
      </w:r>
      <w:proofErr w:type="spellEnd"/>
      <w:r w:rsidRPr="003A7CE9">
        <w:rPr>
          <w:sz w:val="24"/>
          <w:szCs w:val="24"/>
          <w:rtl/>
        </w:rPr>
        <w:t xml:space="preserve"> הוא נענה מהרה, וכל אחד יש לו להתפלל בעד </w:t>
      </w:r>
      <w:proofErr w:type="spellStart"/>
      <w:r w:rsidRPr="003A7CE9">
        <w:rPr>
          <w:sz w:val="24"/>
          <w:szCs w:val="24"/>
          <w:rtl/>
        </w:rPr>
        <w:t>חבירו</w:t>
      </w:r>
      <w:proofErr w:type="spellEnd"/>
      <w:r w:rsidRPr="003A7CE9">
        <w:rPr>
          <w:sz w:val="24"/>
          <w:szCs w:val="24"/>
          <w:rtl/>
        </w:rPr>
        <w:t xml:space="preserve">, ונמצא זה פועל לזה חפצו וזה לזה, עד שכולם נענים. וזהו שאמרו ישראל ערבים זה לזה פירוש </w:t>
      </w:r>
      <w:proofErr w:type="spellStart"/>
      <w:r w:rsidRPr="003A7CE9">
        <w:rPr>
          <w:sz w:val="24"/>
          <w:szCs w:val="24"/>
          <w:rtl/>
        </w:rPr>
        <w:t>עריבין</w:t>
      </w:r>
      <w:proofErr w:type="spellEnd"/>
      <w:r w:rsidRPr="003A7CE9">
        <w:rPr>
          <w:sz w:val="24"/>
          <w:szCs w:val="24"/>
          <w:rtl/>
        </w:rPr>
        <w:t xml:space="preserve">, לשון מתיקות, מפני </w:t>
      </w:r>
      <w:proofErr w:type="spellStart"/>
      <w:r w:rsidRPr="003A7CE9">
        <w:rPr>
          <w:sz w:val="24"/>
          <w:szCs w:val="24"/>
          <w:rtl/>
        </w:rPr>
        <w:t>שממתיקין</w:t>
      </w:r>
      <w:proofErr w:type="spellEnd"/>
      <w:r w:rsidRPr="003A7CE9">
        <w:rPr>
          <w:sz w:val="24"/>
          <w:szCs w:val="24"/>
          <w:rtl/>
        </w:rPr>
        <w:t xml:space="preserve"> זה לזה בתפלתם </w:t>
      </w:r>
      <w:proofErr w:type="spellStart"/>
      <w:r w:rsidRPr="003A7CE9">
        <w:rPr>
          <w:sz w:val="24"/>
          <w:szCs w:val="24"/>
          <w:rtl/>
        </w:rPr>
        <w:t>שמתפללין</w:t>
      </w:r>
      <w:proofErr w:type="spellEnd"/>
      <w:r w:rsidRPr="003A7CE9">
        <w:rPr>
          <w:sz w:val="24"/>
          <w:szCs w:val="24"/>
          <w:rtl/>
        </w:rPr>
        <w:t xml:space="preserve">, כל אחד בעד </w:t>
      </w:r>
      <w:proofErr w:type="spellStart"/>
      <w:r w:rsidRPr="003A7CE9">
        <w:rPr>
          <w:sz w:val="24"/>
          <w:szCs w:val="24"/>
          <w:rtl/>
        </w:rPr>
        <w:t>חבירו</w:t>
      </w:r>
      <w:proofErr w:type="spellEnd"/>
      <w:r w:rsidRPr="003A7CE9">
        <w:rPr>
          <w:sz w:val="24"/>
          <w:szCs w:val="24"/>
          <w:rtl/>
        </w:rPr>
        <w:t>, ועל ידי זה הם נענים. (נועם אלימלך</w:t>
      </w:r>
      <w:r>
        <w:rPr>
          <w:rFonts w:hint="cs"/>
          <w:sz w:val="24"/>
          <w:szCs w:val="24"/>
          <w:rtl/>
        </w:rPr>
        <w:t>.</w:t>
      </w:r>
      <w:r w:rsidRPr="003A7CE9">
        <w:rPr>
          <w:sz w:val="24"/>
          <w:szCs w:val="24"/>
          <w:rtl/>
        </w:rPr>
        <w:t xml:space="preserve"> ליקוטי שושנה) </w:t>
      </w:r>
    </w:p>
    <w:p w:rsidR="003A7CE9" w:rsidRPr="003A7CE9" w:rsidRDefault="003A7CE9" w:rsidP="003A7CE9">
      <w:pPr>
        <w:rPr>
          <w:sz w:val="24"/>
          <w:szCs w:val="24"/>
        </w:rPr>
      </w:pPr>
      <w:r w:rsidRPr="003A7CE9">
        <w:rPr>
          <w:sz w:val="24"/>
          <w:szCs w:val="24"/>
          <w:rtl/>
        </w:rPr>
        <w:t xml:space="preserve">10) אם יש כמה אנשים </w:t>
      </w:r>
      <w:proofErr w:type="spellStart"/>
      <w:r w:rsidRPr="003A7CE9">
        <w:rPr>
          <w:sz w:val="24"/>
          <w:szCs w:val="24"/>
          <w:rtl/>
        </w:rPr>
        <w:t>בהכלל</w:t>
      </w:r>
      <w:proofErr w:type="spellEnd"/>
      <w:r w:rsidRPr="003A7CE9">
        <w:rPr>
          <w:sz w:val="24"/>
          <w:szCs w:val="24"/>
          <w:rtl/>
        </w:rPr>
        <w:t xml:space="preserve">, שהם יכולים להגיע להמטרה, שהיא דביקות בה', ושיהיה מזה יותר נחת רוח לה', מכפי שהוא בעצמו זכה להתקרבות ה', הוא מוותר על עצמו, אלא הוא רוצה, שה' יעזור להם, משום שמזה תצמח נחת רוח למעלה יותר מכפי שיהיה מעבודתו. ומשום זה הוא מתפלל עבור הכלל, היינו שה' יעזור </w:t>
      </w:r>
      <w:proofErr w:type="spellStart"/>
      <w:r w:rsidRPr="003A7CE9">
        <w:rPr>
          <w:sz w:val="24"/>
          <w:szCs w:val="24"/>
          <w:rtl/>
        </w:rPr>
        <w:t>להכלל</w:t>
      </w:r>
      <w:proofErr w:type="spellEnd"/>
      <w:r w:rsidRPr="003A7CE9">
        <w:rPr>
          <w:sz w:val="24"/>
          <w:szCs w:val="24"/>
          <w:rtl/>
        </w:rPr>
        <w:t xml:space="preserve"> כולו, </w:t>
      </w:r>
      <w:proofErr w:type="spellStart"/>
      <w:r w:rsidRPr="003A7CE9">
        <w:rPr>
          <w:sz w:val="24"/>
          <w:szCs w:val="24"/>
          <w:rtl/>
        </w:rPr>
        <w:t>ויתן</w:t>
      </w:r>
      <w:proofErr w:type="spellEnd"/>
      <w:r w:rsidRPr="003A7CE9">
        <w:rPr>
          <w:sz w:val="24"/>
          <w:szCs w:val="24"/>
          <w:rtl/>
        </w:rPr>
        <w:t xml:space="preserve"> לו הרגשה זו, היינו, שיהיה לו סיפוק מזה שהוא יכול להשפיע לה', שתהיה לו נחת רוח. והיות שבכל דבר צריך להיות </w:t>
      </w:r>
      <w:proofErr w:type="spellStart"/>
      <w:r w:rsidRPr="003A7CE9">
        <w:rPr>
          <w:sz w:val="24"/>
          <w:szCs w:val="24"/>
          <w:rtl/>
        </w:rPr>
        <w:t>אתערותא</w:t>
      </w:r>
      <w:proofErr w:type="spellEnd"/>
      <w:r w:rsidRPr="003A7CE9">
        <w:rPr>
          <w:sz w:val="24"/>
          <w:szCs w:val="24"/>
          <w:rtl/>
        </w:rPr>
        <w:t xml:space="preserve"> </w:t>
      </w:r>
      <w:proofErr w:type="spellStart"/>
      <w:r w:rsidRPr="003A7CE9">
        <w:rPr>
          <w:sz w:val="24"/>
          <w:szCs w:val="24"/>
          <w:rtl/>
        </w:rPr>
        <w:t>דלתתא</w:t>
      </w:r>
      <w:proofErr w:type="spellEnd"/>
      <w:r w:rsidRPr="003A7CE9">
        <w:rPr>
          <w:sz w:val="24"/>
          <w:szCs w:val="24"/>
          <w:rtl/>
        </w:rPr>
        <w:t xml:space="preserve">, לכן הוא נותן את </w:t>
      </w:r>
      <w:proofErr w:type="spellStart"/>
      <w:r w:rsidRPr="003A7CE9">
        <w:rPr>
          <w:sz w:val="24"/>
          <w:szCs w:val="24"/>
          <w:rtl/>
        </w:rPr>
        <w:t>האתערותא</w:t>
      </w:r>
      <w:proofErr w:type="spellEnd"/>
      <w:r w:rsidRPr="003A7CE9">
        <w:rPr>
          <w:sz w:val="24"/>
          <w:szCs w:val="24"/>
          <w:rtl/>
        </w:rPr>
        <w:t xml:space="preserve"> </w:t>
      </w:r>
      <w:proofErr w:type="spellStart"/>
      <w:r w:rsidRPr="003A7CE9">
        <w:rPr>
          <w:sz w:val="24"/>
          <w:szCs w:val="24"/>
          <w:rtl/>
        </w:rPr>
        <w:t>דלתתא</w:t>
      </w:r>
      <w:proofErr w:type="spellEnd"/>
      <w:r w:rsidRPr="003A7CE9">
        <w:rPr>
          <w:sz w:val="24"/>
          <w:szCs w:val="24"/>
          <w:rtl/>
        </w:rPr>
        <w:t xml:space="preserve">. </w:t>
      </w:r>
      <w:proofErr w:type="spellStart"/>
      <w:r w:rsidRPr="003A7CE9">
        <w:rPr>
          <w:sz w:val="24"/>
          <w:szCs w:val="24"/>
          <w:rtl/>
        </w:rPr>
        <w:t>והאתערותא</w:t>
      </w:r>
      <w:proofErr w:type="spellEnd"/>
      <w:r w:rsidRPr="003A7CE9">
        <w:rPr>
          <w:sz w:val="24"/>
          <w:szCs w:val="24"/>
          <w:rtl/>
        </w:rPr>
        <w:t xml:space="preserve"> </w:t>
      </w:r>
      <w:proofErr w:type="spellStart"/>
      <w:r w:rsidRPr="003A7CE9">
        <w:rPr>
          <w:sz w:val="24"/>
          <w:szCs w:val="24"/>
          <w:rtl/>
        </w:rPr>
        <w:t>דלעילא</w:t>
      </w:r>
      <w:proofErr w:type="spellEnd"/>
      <w:r w:rsidRPr="003A7CE9">
        <w:rPr>
          <w:sz w:val="24"/>
          <w:szCs w:val="24"/>
          <w:rtl/>
        </w:rPr>
        <w:t xml:space="preserve"> יקבלו אחרים, היינו למי שהקב"ה יודע, שיהיה מזה יותר תועלת לה'. (רב"ש </w:t>
      </w:r>
      <w:r>
        <w:rPr>
          <w:rFonts w:hint="cs"/>
          <w:sz w:val="24"/>
          <w:szCs w:val="24"/>
          <w:rtl/>
        </w:rPr>
        <w:t xml:space="preserve">- </w:t>
      </w:r>
      <w:r w:rsidRPr="003A7CE9">
        <w:rPr>
          <w:sz w:val="24"/>
          <w:szCs w:val="24"/>
          <w:rtl/>
        </w:rPr>
        <w:t>א'</w:t>
      </w:r>
      <w:r>
        <w:rPr>
          <w:sz w:val="24"/>
          <w:szCs w:val="24"/>
          <w:rtl/>
        </w:rPr>
        <w:t xml:space="preserve"> מאמר 15 "תפלת רבים"</w:t>
      </w:r>
      <w:r w:rsidRPr="003A7CE9">
        <w:rPr>
          <w:sz w:val="24"/>
          <w:szCs w:val="24"/>
          <w:rtl/>
        </w:rPr>
        <w:t xml:space="preserve"> 1986)</w:t>
      </w:r>
    </w:p>
    <w:p w:rsidR="003A7CE9" w:rsidRPr="003A7CE9" w:rsidRDefault="003A7CE9" w:rsidP="003A7CE9">
      <w:pPr>
        <w:rPr>
          <w:sz w:val="24"/>
          <w:szCs w:val="24"/>
          <w:rtl/>
        </w:rPr>
      </w:pPr>
      <w:r w:rsidRPr="003A7CE9">
        <w:rPr>
          <w:sz w:val="24"/>
          <w:szCs w:val="24"/>
          <w:rtl/>
        </w:rPr>
        <w:t xml:space="preserve">11) אם יש לו </w:t>
      </w:r>
      <w:proofErr w:type="spellStart"/>
      <w:r w:rsidRPr="003A7CE9">
        <w:rPr>
          <w:sz w:val="24"/>
          <w:szCs w:val="24"/>
          <w:rtl/>
        </w:rPr>
        <w:t>כח</w:t>
      </w:r>
      <w:proofErr w:type="spellEnd"/>
      <w:r w:rsidRPr="003A7CE9">
        <w:rPr>
          <w:sz w:val="24"/>
          <w:szCs w:val="24"/>
          <w:rtl/>
        </w:rPr>
        <w:t xml:space="preserve"> לבקש עבור הכלל, אז בטח יהיה לו מבחן </w:t>
      </w:r>
      <w:proofErr w:type="spellStart"/>
      <w:r w:rsidRPr="003A7CE9">
        <w:rPr>
          <w:sz w:val="24"/>
          <w:szCs w:val="24"/>
          <w:rtl/>
        </w:rPr>
        <w:t>אמיתי</w:t>
      </w:r>
      <w:proofErr w:type="spellEnd"/>
      <w:r w:rsidRPr="003A7CE9">
        <w:rPr>
          <w:sz w:val="24"/>
          <w:szCs w:val="24"/>
          <w:rtl/>
        </w:rPr>
        <w:t xml:space="preserve">, אם הוא מסכים לתפלה כזו. אבל אם הוא יודע, שמה שהוא אומר, הוא רק משפה ולחוץ, ומה הוא יכול לעשות, בזמן שהוא רואה, שהגוף לא מסכים לתפלה כזו, שתהיה ממש השפעה נקיה בלי תערובות מבחינת קבלה... יש רק עצה הידועה, היינו, שיתפלל לה', ויאמין למעלה מהדעת, שה' יכול לעזור לו, </w:t>
      </w:r>
      <w:proofErr w:type="spellStart"/>
      <w:r w:rsidRPr="003A7CE9">
        <w:rPr>
          <w:sz w:val="24"/>
          <w:szCs w:val="24"/>
          <w:rtl/>
        </w:rPr>
        <w:t>ולהכלל</w:t>
      </w:r>
      <w:proofErr w:type="spellEnd"/>
      <w:r w:rsidRPr="003A7CE9">
        <w:rPr>
          <w:sz w:val="24"/>
          <w:szCs w:val="24"/>
          <w:rtl/>
        </w:rPr>
        <w:t xml:space="preserve"> כולו. (רב"ש </w:t>
      </w:r>
      <w:r>
        <w:rPr>
          <w:rFonts w:hint="cs"/>
          <w:sz w:val="24"/>
          <w:szCs w:val="24"/>
          <w:rtl/>
        </w:rPr>
        <w:t xml:space="preserve">- </w:t>
      </w:r>
      <w:r w:rsidRPr="003A7CE9">
        <w:rPr>
          <w:sz w:val="24"/>
          <w:szCs w:val="24"/>
          <w:rtl/>
        </w:rPr>
        <w:t>א'</w:t>
      </w:r>
      <w:r>
        <w:rPr>
          <w:rFonts w:hint="cs"/>
          <w:sz w:val="24"/>
          <w:szCs w:val="24"/>
          <w:rtl/>
        </w:rPr>
        <w:t>.</w:t>
      </w:r>
      <w:r w:rsidRPr="003A7CE9">
        <w:rPr>
          <w:sz w:val="24"/>
          <w:szCs w:val="24"/>
          <w:rtl/>
        </w:rPr>
        <w:t xml:space="preserve"> </w:t>
      </w:r>
      <w:r>
        <w:rPr>
          <w:rFonts w:hint="cs"/>
          <w:sz w:val="24"/>
          <w:szCs w:val="24"/>
          <w:rtl/>
        </w:rPr>
        <w:t xml:space="preserve">מאמר 15 </w:t>
      </w:r>
      <w:r w:rsidRPr="003A7CE9">
        <w:rPr>
          <w:sz w:val="24"/>
          <w:szCs w:val="24"/>
          <w:rtl/>
        </w:rPr>
        <w:t>"תפלת רבים"</w:t>
      </w:r>
      <w:r>
        <w:rPr>
          <w:rFonts w:hint="cs"/>
          <w:sz w:val="24"/>
          <w:szCs w:val="24"/>
          <w:rtl/>
        </w:rPr>
        <w:t xml:space="preserve"> 1986</w:t>
      </w:r>
      <w:r w:rsidRPr="003A7CE9">
        <w:rPr>
          <w:sz w:val="24"/>
          <w:szCs w:val="24"/>
          <w:rtl/>
        </w:rPr>
        <w:t>)</w:t>
      </w:r>
    </w:p>
    <w:p w:rsidR="003A7CE9" w:rsidRPr="003A7CE9" w:rsidRDefault="003A7CE9" w:rsidP="003A7CE9">
      <w:pPr>
        <w:rPr>
          <w:rFonts w:hint="cs"/>
          <w:sz w:val="24"/>
          <w:szCs w:val="24"/>
          <w:rtl/>
        </w:rPr>
      </w:pPr>
      <w:r w:rsidRPr="003A7CE9">
        <w:rPr>
          <w:sz w:val="24"/>
          <w:szCs w:val="24"/>
          <w:rtl/>
        </w:rPr>
        <w:t>12) עיקר עלית הנפש ושלמותה הוא כשנכללים כל הנפשות ונעשים אחד, כי אז עולים אל הקדושה, כי הקדושה הוא אחד. וע"כ התפלה, שהוא בחינת הנפש, עיקרה תלוי כשמתאחדים הנפשות…. וע"כ עיקר התפלה – בצבור ולא ביחיד, שלא יהיה כל אחד חלוק בפני עצמו, שזה הפך הקדושה. רק שצריכים לחבר יחד העדה הקדושה ונעשים בחינת אחד, וזה תפלה בציבור, ובבית הכנסת דווקא, ששם מתכנסים הנפשות, וזה הוא שלמות התפלה. (ליקוטי הלכות</w:t>
      </w:r>
      <w:r>
        <w:rPr>
          <w:rFonts w:hint="cs"/>
          <w:sz w:val="24"/>
          <w:szCs w:val="24"/>
          <w:rtl/>
        </w:rPr>
        <w:t>.</w:t>
      </w:r>
      <w:r w:rsidRPr="003A7CE9">
        <w:rPr>
          <w:sz w:val="24"/>
          <w:szCs w:val="24"/>
          <w:rtl/>
        </w:rPr>
        <w:t xml:space="preserve"> הלכות בית הכנסת, הלכה א')</w:t>
      </w:r>
    </w:p>
    <w:sectPr w:rsidR="003A7CE9" w:rsidRPr="003A7CE9" w:rsidSect="00D04F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CE9"/>
    <w:rsid w:val="003A7CE9"/>
    <w:rsid w:val="00431319"/>
    <w:rsid w:val="00D04F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1A59"/>
  <w15:chartTrackingRefBased/>
  <w15:docId w15:val="{5674B283-DFDB-4F3E-8556-99D2F940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3A7CE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3A7C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8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770</Words>
  <Characters>3850</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Fux</dc:creator>
  <cp:keywords/>
  <dc:description/>
  <cp:lastModifiedBy>Roza Fux</cp:lastModifiedBy>
  <cp:revision>1</cp:revision>
  <dcterms:created xsi:type="dcterms:W3CDTF">2017-06-17T02:36:00Z</dcterms:created>
  <dcterms:modified xsi:type="dcterms:W3CDTF">2017-06-17T02:43:00Z</dcterms:modified>
</cp:coreProperties>
</file>