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22" w:rsidRDefault="00DF0E2F" w:rsidP="00DF0E2F">
      <w:pPr>
        <w:pStyle w:val="a3"/>
        <w:rPr>
          <w:rtl/>
        </w:rPr>
      </w:pPr>
      <w:bookmarkStart w:id="0" w:name="_GoBack"/>
      <w:bookmarkEnd w:id="0"/>
      <w:r>
        <w:rPr>
          <w:rFonts w:hint="cs"/>
          <w:rtl/>
        </w:rPr>
        <w:t>10/02/2017</w:t>
      </w:r>
    </w:p>
    <w:p w:rsidR="00DF0E2F" w:rsidRDefault="00DF0E2F" w:rsidP="00DF0E2F">
      <w:pPr>
        <w:pStyle w:val="a3"/>
        <w:rPr>
          <w:rtl/>
        </w:rPr>
      </w:pPr>
    </w:p>
    <w:p w:rsidR="00DF0E2F" w:rsidRDefault="00DF0E2F" w:rsidP="00DF0E2F">
      <w:pPr>
        <w:pStyle w:val="a3"/>
        <w:rPr>
          <w:rtl/>
        </w:rPr>
      </w:pPr>
    </w:p>
    <w:p w:rsidR="00DF0E2F" w:rsidRPr="00F202AF" w:rsidRDefault="00DF0E2F" w:rsidP="00DF0E2F">
      <w:pPr>
        <w:pStyle w:val="a3"/>
        <w:jc w:val="both"/>
        <w:rPr>
          <w:rFonts w:asciiTheme="minorBidi" w:hAnsiTheme="minorBidi"/>
          <w:b/>
          <w:bCs/>
          <w:sz w:val="32"/>
          <w:szCs w:val="32"/>
          <w:rtl/>
        </w:rPr>
      </w:pPr>
      <w:r w:rsidRPr="00F202AF">
        <w:rPr>
          <w:rFonts w:asciiTheme="minorBidi" w:hAnsiTheme="minorBidi"/>
          <w:b/>
          <w:bCs/>
          <w:sz w:val="32"/>
          <w:szCs w:val="32"/>
          <w:rtl/>
        </w:rPr>
        <w:t xml:space="preserve">שיעור בנושא דומם </w:t>
      </w:r>
      <w:proofErr w:type="spellStart"/>
      <w:r w:rsidRPr="00F202AF">
        <w:rPr>
          <w:rFonts w:asciiTheme="minorBidi" w:hAnsiTheme="minorBidi"/>
          <w:b/>
          <w:bCs/>
          <w:sz w:val="32"/>
          <w:szCs w:val="32"/>
          <w:rtl/>
        </w:rPr>
        <w:t>דקדושה</w:t>
      </w:r>
      <w:proofErr w:type="spellEnd"/>
      <w:r w:rsidRPr="00F202AF">
        <w:rPr>
          <w:rFonts w:asciiTheme="minorBidi" w:hAnsiTheme="minorBidi"/>
          <w:b/>
          <w:bCs/>
          <w:sz w:val="32"/>
          <w:szCs w:val="32"/>
          <w:rtl/>
        </w:rPr>
        <w:t>, חלקים</w:t>
      </w:r>
      <w:r>
        <w:rPr>
          <w:rFonts w:asciiTheme="minorBidi" w:hAnsiTheme="minorBidi"/>
          <w:b/>
          <w:bCs/>
          <w:sz w:val="32"/>
          <w:szCs w:val="32"/>
          <w:rtl/>
        </w:rPr>
        <w:t xml:space="preserve"> </w:t>
      </w:r>
      <w:r>
        <w:rPr>
          <w:rFonts w:asciiTheme="minorBidi" w:hAnsiTheme="minorBidi" w:hint="cs"/>
          <w:b/>
          <w:bCs/>
          <w:sz w:val="32"/>
          <w:szCs w:val="32"/>
          <w:rtl/>
        </w:rPr>
        <w:t>1, 2</w:t>
      </w:r>
    </w:p>
    <w:p w:rsidR="00DF0E2F" w:rsidRDefault="00DF0E2F" w:rsidP="00DF0E2F">
      <w:pPr>
        <w:pStyle w:val="a3"/>
        <w:rPr>
          <w:rtl/>
        </w:rPr>
      </w:pPr>
    </w:p>
    <w:p w:rsidR="00DF0E2F" w:rsidRDefault="00DF0E2F" w:rsidP="00DF0E2F">
      <w:pPr>
        <w:pStyle w:val="a3"/>
        <w:rPr>
          <w:rtl/>
        </w:rPr>
      </w:pPr>
    </w:p>
    <w:p w:rsidR="00DF0E2F" w:rsidRDefault="00DF0E2F" w:rsidP="00DF0E2F">
      <w:pPr>
        <w:pStyle w:val="a3"/>
        <w:rPr>
          <w:rtl/>
        </w:rPr>
      </w:pPr>
    </w:p>
    <w:p w:rsidR="00DF0E2F" w:rsidRDefault="00DF0E2F" w:rsidP="003866B1">
      <w:pPr>
        <w:ind w:left="-58" w:firstLine="0"/>
        <w:jc w:val="both"/>
        <w:rPr>
          <w:rFonts w:asciiTheme="minorBidi" w:hAnsiTheme="minorBidi" w:cstheme="minorBidi"/>
          <w:sz w:val="24"/>
          <w:szCs w:val="24"/>
          <w:rtl/>
        </w:rPr>
      </w:pPr>
      <w:r>
        <w:rPr>
          <w:rFonts w:asciiTheme="minorBidi" w:hAnsiTheme="minorBidi" w:cstheme="minorBidi" w:hint="cs"/>
          <w:sz w:val="24"/>
          <w:szCs w:val="24"/>
          <w:rtl/>
        </w:rPr>
        <w:t>1</w:t>
      </w:r>
      <w:r w:rsidRPr="00F202AF">
        <w:rPr>
          <w:rFonts w:asciiTheme="minorBidi" w:hAnsiTheme="minorBidi" w:cstheme="minorBidi"/>
          <w:sz w:val="24"/>
          <w:szCs w:val="24"/>
          <w:rtl/>
        </w:rPr>
        <w:t xml:space="preserve">) </w:t>
      </w:r>
      <w:r w:rsidRPr="00F202AF">
        <w:rPr>
          <w:rFonts w:asciiTheme="minorBidi" w:hAnsiTheme="minorBidi" w:cstheme="minorBidi"/>
          <w:bCs/>
          <w:sz w:val="24"/>
          <w:szCs w:val="24"/>
          <w:rtl/>
        </w:rPr>
        <w:t>דומם</w:t>
      </w:r>
      <w:r w:rsidRPr="00F202AF">
        <w:rPr>
          <w:rFonts w:asciiTheme="minorBidi" w:hAnsiTheme="minorBidi" w:cstheme="minorBidi"/>
          <w:sz w:val="24"/>
          <w:szCs w:val="24"/>
          <w:rtl/>
        </w:rPr>
        <w:t xml:space="preserve">: הוא בחינת שאין לו רשות בפני עצמו. אלא רשות של בעל הבית עליו. והוא מוכרח למלאות כל חשקו ורצונו של בעל הבית. לכן, היות שהשם </w:t>
      </w:r>
      <w:proofErr w:type="spellStart"/>
      <w:r w:rsidRPr="00F202AF">
        <w:rPr>
          <w:rFonts w:asciiTheme="minorBidi" w:hAnsiTheme="minorBidi" w:cstheme="minorBidi"/>
          <w:sz w:val="24"/>
          <w:szCs w:val="24"/>
          <w:rtl/>
        </w:rPr>
        <w:t>ית</w:t>
      </w:r>
      <w:proofErr w:type="spellEnd"/>
      <w:r w:rsidRPr="00F202AF">
        <w:rPr>
          <w:rFonts w:asciiTheme="minorBidi" w:hAnsiTheme="minorBidi" w:cstheme="minorBidi"/>
          <w:sz w:val="24"/>
          <w:szCs w:val="24"/>
          <w:rtl/>
        </w:rPr>
        <w:t xml:space="preserve">' ברא את הבריאה לכבודו, כמ"ש "כל הנקרא בשמי וכו' לכבודי בראתיו", היינו שהשם </w:t>
      </w:r>
      <w:proofErr w:type="spellStart"/>
      <w:r w:rsidRPr="00F202AF">
        <w:rPr>
          <w:rFonts w:asciiTheme="minorBidi" w:hAnsiTheme="minorBidi" w:cstheme="minorBidi"/>
          <w:sz w:val="24"/>
          <w:szCs w:val="24"/>
          <w:rtl/>
        </w:rPr>
        <w:t>ית</w:t>
      </w:r>
      <w:proofErr w:type="spellEnd"/>
      <w:r w:rsidRPr="00F202AF">
        <w:rPr>
          <w:rFonts w:asciiTheme="minorBidi" w:hAnsiTheme="minorBidi" w:cstheme="minorBidi"/>
          <w:sz w:val="24"/>
          <w:szCs w:val="24"/>
          <w:rtl/>
        </w:rPr>
        <w:t xml:space="preserve">' ברא את הבריאה לצורכי עצמו, הטבע של בעל הבית נטבע </w:t>
      </w:r>
      <w:proofErr w:type="spellStart"/>
      <w:r w:rsidRPr="00F202AF">
        <w:rPr>
          <w:rFonts w:asciiTheme="minorBidi" w:hAnsiTheme="minorBidi" w:cstheme="minorBidi"/>
          <w:sz w:val="24"/>
          <w:szCs w:val="24"/>
          <w:rtl/>
        </w:rPr>
        <w:t>בהנבראים</w:t>
      </w:r>
      <w:proofErr w:type="spellEnd"/>
      <w:r w:rsidRPr="00F202AF">
        <w:rPr>
          <w:rFonts w:asciiTheme="minorBidi" w:hAnsiTheme="minorBidi" w:cstheme="minorBidi"/>
          <w:sz w:val="24"/>
          <w:szCs w:val="24"/>
          <w:rtl/>
        </w:rPr>
        <w:t>. היינו, שכל אחד מהנבראים אינם יכולים לעבוד לתועלת זולתו, אלא לתועלת עצמו</w:t>
      </w:r>
      <w:r w:rsidRPr="00F202AF">
        <w:rPr>
          <w:rFonts w:asciiTheme="minorBidi" w:hAnsiTheme="minorBidi" w:cstheme="minorBidi"/>
          <w:sz w:val="24"/>
          <w:szCs w:val="24"/>
        </w:rPr>
        <w:t>.</w:t>
      </w:r>
      <w:r w:rsidR="003866B1">
        <w:rPr>
          <w:rFonts w:asciiTheme="minorBidi" w:hAnsiTheme="minorBidi" w:cstheme="minorBidi" w:hint="cs"/>
          <w:sz w:val="24"/>
          <w:szCs w:val="24"/>
          <w:rtl/>
        </w:rPr>
        <w:t xml:space="preserve"> </w:t>
      </w:r>
      <w:r w:rsidRPr="00F202AF">
        <w:rPr>
          <w:rFonts w:asciiTheme="minorBidi" w:hAnsiTheme="minorBidi" w:cstheme="minorBidi"/>
          <w:sz w:val="24"/>
          <w:szCs w:val="24"/>
          <w:rtl/>
        </w:rPr>
        <w:t xml:space="preserve">(בעל הסולם, שמעתי </w:t>
      </w:r>
      <w:proofErr w:type="spellStart"/>
      <w:r w:rsidRPr="00F202AF">
        <w:rPr>
          <w:rFonts w:asciiTheme="minorBidi" w:hAnsiTheme="minorBidi" w:cstheme="minorBidi"/>
          <w:sz w:val="24"/>
          <w:szCs w:val="24"/>
          <w:rtl/>
        </w:rPr>
        <w:t>קטו</w:t>
      </w:r>
      <w:proofErr w:type="spellEnd"/>
      <w:r w:rsidRPr="00F202AF">
        <w:rPr>
          <w:rFonts w:asciiTheme="minorBidi" w:hAnsiTheme="minorBidi" w:cstheme="minorBidi"/>
          <w:sz w:val="24"/>
          <w:szCs w:val="24"/>
          <w:rtl/>
        </w:rPr>
        <w:t>. "ענין דומם, צומח, חי, מדבר"</w:t>
      </w:r>
      <w:r w:rsidR="003866B1">
        <w:rPr>
          <w:rFonts w:asciiTheme="minorBidi" w:hAnsiTheme="minorBidi" w:cstheme="minorBidi" w:hint="cs"/>
          <w:sz w:val="24"/>
          <w:szCs w:val="24"/>
          <w:rtl/>
        </w:rPr>
        <w:t>)</w:t>
      </w:r>
    </w:p>
    <w:p w:rsidR="00DF0E2F" w:rsidRDefault="00DF0E2F" w:rsidP="00DF0E2F">
      <w:pPr>
        <w:ind w:left="-58" w:firstLine="0"/>
        <w:jc w:val="both"/>
        <w:rPr>
          <w:rFonts w:asciiTheme="minorBidi" w:hAnsiTheme="minorBidi" w:cstheme="minorBidi"/>
          <w:sz w:val="24"/>
          <w:szCs w:val="24"/>
          <w:rtl/>
        </w:rPr>
      </w:pPr>
    </w:p>
    <w:p w:rsidR="00FA2BF4" w:rsidRPr="00FA2BF4" w:rsidRDefault="00FA2BF4" w:rsidP="00FA2BF4">
      <w:pPr>
        <w:spacing w:line="340" w:lineRule="exact"/>
        <w:ind w:left="-58" w:firstLine="0"/>
        <w:rPr>
          <w:rFonts w:asciiTheme="minorBidi" w:hAnsiTheme="minorBidi" w:cstheme="minorBidi"/>
          <w:sz w:val="24"/>
          <w:szCs w:val="24"/>
          <w:rtl/>
        </w:rPr>
      </w:pPr>
      <w:r>
        <w:rPr>
          <w:rFonts w:asciiTheme="minorBidi" w:hAnsiTheme="minorBidi" w:cstheme="minorBidi" w:hint="cs"/>
          <w:sz w:val="24"/>
          <w:szCs w:val="24"/>
          <w:rtl/>
        </w:rPr>
        <w:t xml:space="preserve">2) </w:t>
      </w:r>
      <w:r w:rsidRPr="00FA2BF4">
        <w:rPr>
          <w:rFonts w:asciiTheme="minorBidi" w:hAnsiTheme="minorBidi" w:cstheme="minorBidi"/>
          <w:sz w:val="24"/>
          <w:szCs w:val="24"/>
          <w:rtl/>
        </w:rPr>
        <w:t xml:space="preserve">בא ולמד, חכמה </w:t>
      </w:r>
      <w:proofErr w:type="spellStart"/>
      <w:r w:rsidRPr="00FA2BF4">
        <w:rPr>
          <w:rFonts w:asciiTheme="minorBidi" w:hAnsiTheme="minorBidi" w:cstheme="minorBidi"/>
          <w:sz w:val="24"/>
          <w:szCs w:val="24"/>
          <w:rtl/>
        </w:rPr>
        <w:t>האמיתית</w:t>
      </w:r>
      <w:proofErr w:type="spellEnd"/>
      <w:r w:rsidRPr="00FA2BF4">
        <w:rPr>
          <w:rFonts w:asciiTheme="minorBidi" w:hAnsiTheme="minorBidi" w:cstheme="minorBidi"/>
          <w:sz w:val="24"/>
          <w:szCs w:val="24"/>
          <w:rtl/>
        </w:rPr>
        <w:t xml:space="preserve">, סבת כל ההסתבכות הזאת, כי </w:t>
      </w:r>
      <w:proofErr w:type="spellStart"/>
      <w:r w:rsidRPr="00FA2BF4">
        <w:rPr>
          <w:rFonts w:asciiTheme="minorBidi" w:hAnsiTheme="minorBidi" w:cstheme="minorBidi"/>
          <w:sz w:val="24"/>
          <w:szCs w:val="24"/>
          <w:rtl/>
        </w:rPr>
        <w:t>בהבורא</w:t>
      </w:r>
      <w:proofErr w:type="spellEnd"/>
      <w:r w:rsidRPr="00FA2BF4">
        <w:rPr>
          <w:rFonts w:asciiTheme="minorBidi" w:hAnsiTheme="minorBidi" w:cstheme="minorBidi"/>
          <w:sz w:val="24"/>
          <w:szCs w:val="24"/>
          <w:rtl/>
        </w:rPr>
        <w:t xml:space="preserve"> עצמו </w:t>
      </w:r>
      <w:proofErr w:type="spellStart"/>
      <w:r w:rsidRPr="00FA2BF4">
        <w:rPr>
          <w:rFonts w:asciiTheme="minorBidi" w:hAnsiTheme="minorBidi" w:cstheme="minorBidi"/>
          <w:sz w:val="24"/>
          <w:szCs w:val="24"/>
          <w:rtl/>
        </w:rPr>
        <w:t>ית</w:t>
      </w:r>
      <w:proofErr w:type="spellEnd"/>
      <w:r w:rsidRPr="00FA2BF4">
        <w:rPr>
          <w:rFonts w:asciiTheme="minorBidi" w:hAnsiTheme="minorBidi" w:cstheme="minorBidi"/>
          <w:sz w:val="24"/>
          <w:szCs w:val="24"/>
          <w:rtl/>
        </w:rPr>
        <w:t xml:space="preserve">', </w:t>
      </w:r>
      <w:r w:rsidRPr="00FA2BF4">
        <w:rPr>
          <w:rFonts w:asciiTheme="minorBidi" w:hAnsiTheme="minorBidi" w:cstheme="minorBidi"/>
          <w:sz w:val="24"/>
          <w:szCs w:val="24"/>
        </w:rPr>
        <w:t>)</w:t>
      </w:r>
      <w:r w:rsidRPr="00FA2BF4">
        <w:rPr>
          <w:rFonts w:asciiTheme="minorBidi" w:hAnsiTheme="minorBidi" w:cstheme="minorBidi"/>
          <w:sz w:val="24"/>
          <w:szCs w:val="24"/>
          <w:rtl/>
        </w:rPr>
        <w:t xml:space="preserve">תק"ז ת"ע </w:t>
      </w:r>
      <w:proofErr w:type="spellStart"/>
      <w:r w:rsidRPr="00FA2BF4">
        <w:rPr>
          <w:rFonts w:asciiTheme="minorBidi" w:hAnsiTheme="minorBidi" w:cstheme="minorBidi"/>
          <w:sz w:val="24"/>
          <w:szCs w:val="24"/>
          <w:rtl/>
        </w:rPr>
        <w:t>קכא</w:t>
      </w:r>
      <w:proofErr w:type="spellEnd"/>
      <w:r w:rsidRPr="00FA2BF4">
        <w:rPr>
          <w:rFonts w:asciiTheme="minorBidi" w:hAnsiTheme="minorBidi" w:cstheme="minorBidi"/>
          <w:sz w:val="24"/>
          <w:szCs w:val="24"/>
          <w:rtl/>
        </w:rPr>
        <w:t>.</w:t>
      </w:r>
      <w:r w:rsidRPr="00FA2BF4">
        <w:rPr>
          <w:rFonts w:asciiTheme="minorBidi" w:hAnsiTheme="minorBidi" w:cstheme="minorBidi"/>
          <w:sz w:val="24"/>
          <w:szCs w:val="24"/>
        </w:rPr>
        <w:t>(</w:t>
      </w:r>
      <w:r w:rsidRPr="00FA2BF4">
        <w:rPr>
          <w:rFonts w:asciiTheme="minorBidi" w:hAnsiTheme="minorBidi" w:cstheme="minorBidi"/>
          <w:sz w:val="24"/>
          <w:szCs w:val="24"/>
          <w:rtl/>
        </w:rPr>
        <w:t xml:space="preserve"> לית מחשבה </w:t>
      </w:r>
      <w:proofErr w:type="spellStart"/>
      <w:r w:rsidRPr="00FA2BF4">
        <w:rPr>
          <w:rFonts w:asciiTheme="minorBidi" w:hAnsiTheme="minorBidi" w:cstheme="minorBidi"/>
          <w:sz w:val="24"/>
          <w:szCs w:val="24"/>
          <w:rtl/>
        </w:rPr>
        <w:t>תפיסא</w:t>
      </w:r>
      <w:proofErr w:type="spellEnd"/>
      <w:r w:rsidRPr="00FA2BF4">
        <w:rPr>
          <w:rFonts w:asciiTheme="minorBidi" w:hAnsiTheme="minorBidi" w:cstheme="minorBidi"/>
          <w:sz w:val="24"/>
          <w:szCs w:val="24"/>
          <w:rtl/>
        </w:rPr>
        <w:t xml:space="preserve"> ביה כלל וכלל. והטעם פשוט, כי כל המחשבות שנופלים במוחו של אדם, הם המה עצם פעולת הבורא, רצה לומר, לא כמו שמורגש באדם, שהוא ממשיכם מאיזה מקום, או שנולדים אצלו מניה וביה, זה שקר, ראש לכל השקרים. </w:t>
      </w:r>
    </w:p>
    <w:p w:rsidR="00FA2BF4" w:rsidRPr="00FA2BF4" w:rsidRDefault="00FA2BF4" w:rsidP="00FA2BF4">
      <w:pPr>
        <w:spacing w:line="340" w:lineRule="exact"/>
        <w:ind w:left="-58" w:firstLine="0"/>
        <w:rPr>
          <w:rFonts w:asciiTheme="minorBidi" w:hAnsiTheme="minorBidi" w:cstheme="minorBidi"/>
          <w:sz w:val="24"/>
          <w:szCs w:val="24"/>
          <w:rtl/>
        </w:rPr>
      </w:pPr>
      <w:r w:rsidRPr="00FA2BF4">
        <w:rPr>
          <w:rFonts w:asciiTheme="minorBidi" w:hAnsiTheme="minorBidi" w:cstheme="minorBidi"/>
          <w:sz w:val="24"/>
          <w:szCs w:val="24"/>
          <w:rtl/>
        </w:rPr>
        <w:t xml:space="preserve">אלא כל מחשבה דקה מן הדקה, הבורא </w:t>
      </w:r>
      <w:proofErr w:type="spellStart"/>
      <w:r w:rsidRPr="00FA2BF4">
        <w:rPr>
          <w:rFonts w:asciiTheme="minorBidi" w:hAnsiTheme="minorBidi" w:cstheme="minorBidi"/>
          <w:sz w:val="24"/>
          <w:szCs w:val="24"/>
          <w:rtl/>
        </w:rPr>
        <w:t>ית</w:t>
      </w:r>
      <w:proofErr w:type="spellEnd"/>
      <w:r w:rsidRPr="00FA2BF4">
        <w:rPr>
          <w:rFonts w:asciiTheme="minorBidi" w:hAnsiTheme="minorBidi" w:cstheme="minorBidi"/>
          <w:sz w:val="24"/>
          <w:szCs w:val="24"/>
          <w:rtl/>
        </w:rPr>
        <w:t xml:space="preserve">' שולחה למוחו של אדם, והוא כח התנועה של אדם, של בהמה וכל החי. דהיינו, ברצות הבורא להניע את החי, פועל בו בשליחת מחשבה אחת, ואותה המחשבה מנענעת אותו, כפי מדתה, כמו ששולח מטר על פני האדמה, והאדמה אינה מסוגלת להרגיש מי ששולח אליה את המטר, כן האדם, אינו מסוגל להרגיש בשום אופן, מי ששלח לו את המחשבה, כי לא ירגיש בה, בטרם שבאה לרשות מח הדמיון שלו, וכיון שנמצאת ברשותו, נראית אליו כמו חלק מעצם שלו, ובזה תבין שלית מחשבה </w:t>
      </w:r>
      <w:proofErr w:type="spellStart"/>
      <w:r w:rsidRPr="00FA2BF4">
        <w:rPr>
          <w:rFonts w:asciiTheme="minorBidi" w:hAnsiTheme="minorBidi" w:cstheme="minorBidi"/>
          <w:sz w:val="24"/>
          <w:szCs w:val="24"/>
          <w:rtl/>
        </w:rPr>
        <w:t>תפיסא</w:t>
      </w:r>
      <w:proofErr w:type="spellEnd"/>
      <w:r w:rsidRPr="00FA2BF4">
        <w:rPr>
          <w:rFonts w:asciiTheme="minorBidi" w:hAnsiTheme="minorBidi" w:cstheme="minorBidi"/>
          <w:sz w:val="24"/>
          <w:szCs w:val="24"/>
          <w:rtl/>
        </w:rPr>
        <w:t xml:space="preserve"> ביה, הטעם פשוט, מפני שהבורא לא יעלה ברצונו, לשלוח אלינו מחשבה כזאת, שתהיה מוכנת להשגתו.</w:t>
      </w:r>
    </w:p>
    <w:p w:rsidR="00FA2BF4" w:rsidRDefault="00FA2BF4" w:rsidP="00FA2BF4">
      <w:pPr>
        <w:spacing w:line="340" w:lineRule="exact"/>
        <w:ind w:left="-58" w:firstLine="0"/>
        <w:rPr>
          <w:rFonts w:asciiTheme="minorBidi" w:hAnsiTheme="minorBidi" w:cstheme="minorBidi"/>
          <w:sz w:val="24"/>
          <w:szCs w:val="24"/>
          <w:rtl/>
        </w:rPr>
      </w:pPr>
      <w:r w:rsidRPr="00FA2BF4">
        <w:rPr>
          <w:rFonts w:asciiTheme="minorBidi" w:hAnsiTheme="minorBidi" w:cstheme="minorBidi"/>
          <w:sz w:val="24"/>
          <w:szCs w:val="24"/>
          <w:rtl/>
        </w:rPr>
        <w:t xml:space="preserve">אבל ערך בשבילנו סדר מחשבות, אשר מתוך כל אותו הסדר, מחויב סוף כל סוף, </w:t>
      </w:r>
      <w:proofErr w:type="spellStart"/>
      <w:r w:rsidRPr="00FA2BF4">
        <w:rPr>
          <w:rFonts w:asciiTheme="minorBidi" w:hAnsiTheme="minorBidi" w:cstheme="minorBidi"/>
          <w:sz w:val="24"/>
          <w:szCs w:val="24"/>
          <w:rtl/>
        </w:rPr>
        <w:t>להשיגהו</w:t>
      </w:r>
      <w:proofErr w:type="spellEnd"/>
      <w:r w:rsidRPr="00FA2BF4">
        <w:rPr>
          <w:rFonts w:asciiTheme="minorBidi" w:hAnsiTheme="minorBidi" w:cstheme="minorBidi"/>
          <w:sz w:val="24"/>
          <w:szCs w:val="24"/>
          <w:rtl/>
        </w:rPr>
        <w:t xml:space="preserve"> בשיעור </w:t>
      </w:r>
      <w:proofErr w:type="spellStart"/>
      <w:r w:rsidRPr="00FA2BF4">
        <w:rPr>
          <w:rFonts w:asciiTheme="minorBidi" w:hAnsiTheme="minorBidi" w:cstheme="minorBidi"/>
          <w:sz w:val="24"/>
          <w:szCs w:val="24"/>
          <w:rtl/>
        </w:rPr>
        <w:t>אמיתי</w:t>
      </w:r>
      <w:proofErr w:type="spellEnd"/>
      <w:r w:rsidRPr="00FA2BF4">
        <w:rPr>
          <w:rFonts w:asciiTheme="minorBidi" w:hAnsiTheme="minorBidi" w:cstheme="minorBidi"/>
          <w:sz w:val="24"/>
          <w:szCs w:val="24"/>
          <w:rtl/>
        </w:rPr>
        <w:t xml:space="preserve"> שזה סוד, </w:t>
      </w:r>
      <w:r w:rsidRPr="00FA2BF4">
        <w:rPr>
          <w:rFonts w:asciiTheme="minorBidi" w:hAnsiTheme="minorBidi" w:cstheme="minorBidi"/>
          <w:sz w:val="24"/>
          <w:szCs w:val="24"/>
        </w:rPr>
        <w:t>)</w:t>
      </w:r>
      <w:r w:rsidRPr="00FA2BF4">
        <w:rPr>
          <w:rFonts w:asciiTheme="minorBidi" w:hAnsiTheme="minorBidi" w:cstheme="minorBidi"/>
          <w:sz w:val="24"/>
          <w:szCs w:val="24"/>
          <w:rtl/>
        </w:rPr>
        <w:t xml:space="preserve">שמואל ב יד </w:t>
      </w:r>
      <w:proofErr w:type="spellStart"/>
      <w:r w:rsidRPr="00FA2BF4">
        <w:rPr>
          <w:rFonts w:asciiTheme="minorBidi" w:hAnsiTheme="minorBidi" w:cstheme="minorBidi"/>
          <w:sz w:val="24"/>
          <w:szCs w:val="24"/>
          <w:rtl/>
        </w:rPr>
        <w:t>יד</w:t>
      </w:r>
      <w:proofErr w:type="spellEnd"/>
      <w:r w:rsidRPr="00FA2BF4">
        <w:rPr>
          <w:rFonts w:asciiTheme="minorBidi" w:hAnsiTheme="minorBidi" w:cstheme="minorBidi"/>
          <w:sz w:val="24"/>
          <w:szCs w:val="24"/>
        </w:rPr>
        <w:t>(</w:t>
      </w:r>
      <w:r w:rsidRPr="00FA2BF4">
        <w:rPr>
          <w:rFonts w:asciiTheme="minorBidi" w:hAnsiTheme="minorBidi" w:cstheme="minorBidi"/>
          <w:sz w:val="24"/>
          <w:szCs w:val="24"/>
          <w:rtl/>
        </w:rPr>
        <w:t xml:space="preserve"> "לבלתי </w:t>
      </w:r>
      <w:proofErr w:type="spellStart"/>
      <w:r w:rsidRPr="00FA2BF4">
        <w:rPr>
          <w:rFonts w:asciiTheme="minorBidi" w:hAnsiTheme="minorBidi" w:cstheme="minorBidi"/>
          <w:sz w:val="24"/>
          <w:szCs w:val="24"/>
          <w:rtl/>
        </w:rPr>
        <w:t>ידח</w:t>
      </w:r>
      <w:proofErr w:type="spellEnd"/>
      <w:r w:rsidRPr="00FA2BF4">
        <w:rPr>
          <w:rFonts w:asciiTheme="minorBidi" w:hAnsiTheme="minorBidi" w:cstheme="minorBidi"/>
          <w:sz w:val="24"/>
          <w:szCs w:val="24"/>
          <w:rtl/>
        </w:rPr>
        <w:t xml:space="preserve"> ממנו </w:t>
      </w:r>
      <w:proofErr w:type="spellStart"/>
      <w:r w:rsidRPr="00FA2BF4">
        <w:rPr>
          <w:rFonts w:asciiTheme="minorBidi" w:hAnsiTheme="minorBidi" w:cstheme="minorBidi"/>
          <w:sz w:val="24"/>
          <w:szCs w:val="24"/>
          <w:rtl/>
        </w:rPr>
        <w:t>נדח</w:t>
      </w:r>
      <w:proofErr w:type="spellEnd"/>
      <w:r w:rsidRPr="00FA2BF4">
        <w:rPr>
          <w:rFonts w:asciiTheme="minorBidi" w:hAnsiTheme="minorBidi" w:cstheme="minorBidi"/>
          <w:sz w:val="24"/>
          <w:szCs w:val="24"/>
          <w:rtl/>
        </w:rPr>
        <w:t>".</w:t>
      </w:r>
      <w:r>
        <w:rPr>
          <w:rFonts w:asciiTheme="minorBidi" w:hAnsiTheme="minorBidi" w:cstheme="minorBidi" w:hint="cs"/>
          <w:sz w:val="24"/>
          <w:szCs w:val="24"/>
          <w:rtl/>
        </w:rPr>
        <w:t xml:space="preserve"> (בעל הסולם, פרי חכם-שיחות, "סוד שמותיו </w:t>
      </w:r>
      <w:proofErr w:type="spellStart"/>
      <w:r>
        <w:rPr>
          <w:rFonts w:asciiTheme="minorBidi" w:hAnsiTheme="minorBidi" w:cstheme="minorBidi" w:hint="cs"/>
          <w:sz w:val="24"/>
          <w:szCs w:val="24"/>
          <w:rtl/>
        </w:rPr>
        <w:t>ית</w:t>
      </w:r>
      <w:proofErr w:type="spellEnd"/>
      <w:r>
        <w:rPr>
          <w:rFonts w:asciiTheme="minorBidi" w:hAnsiTheme="minorBidi" w:cstheme="minorBidi" w:hint="cs"/>
          <w:sz w:val="24"/>
          <w:szCs w:val="24"/>
          <w:rtl/>
        </w:rPr>
        <w:t>', ישועה וצדקה")</w:t>
      </w:r>
    </w:p>
    <w:p w:rsidR="00FA2BF4" w:rsidRDefault="00FA2BF4" w:rsidP="00FA2BF4">
      <w:pPr>
        <w:spacing w:line="340" w:lineRule="exact"/>
        <w:ind w:left="-58" w:firstLine="0"/>
        <w:rPr>
          <w:rFonts w:asciiTheme="minorBidi" w:hAnsiTheme="minorBidi" w:cstheme="minorBidi"/>
          <w:sz w:val="24"/>
          <w:szCs w:val="24"/>
          <w:rtl/>
        </w:rPr>
      </w:pPr>
    </w:p>
    <w:p w:rsidR="00DE1560" w:rsidRPr="00DE1560" w:rsidRDefault="00FA2BF4" w:rsidP="00DE1560">
      <w:pPr>
        <w:spacing w:line="340" w:lineRule="exact"/>
        <w:ind w:left="-58" w:firstLine="0"/>
        <w:jc w:val="both"/>
        <w:rPr>
          <w:rFonts w:asciiTheme="minorBidi" w:hAnsiTheme="minorBidi" w:cstheme="minorBidi"/>
          <w:sz w:val="24"/>
          <w:szCs w:val="24"/>
          <w:rtl/>
        </w:rPr>
      </w:pPr>
      <w:r>
        <w:rPr>
          <w:rFonts w:asciiTheme="minorBidi" w:hAnsiTheme="minorBidi" w:cstheme="minorBidi" w:hint="cs"/>
          <w:sz w:val="24"/>
          <w:szCs w:val="24"/>
          <w:rtl/>
        </w:rPr>
        <w:t xml:space="preserve">3) </w:t>
      </w:r>
      <w:r w:rsidR="00DE1560" w:rsidRPr="00DE1560">
        <w:rPr>
          <w:rFonts w:asciiTheme="minorBidi" w:hAnsiTheme="minorBidi" w:cstheme="minorBidi"/>
          <w:sz w:val="24"/>
          <w:szCs w:val="24"/>
          <w:rtl/>
        </w:rPr>
        <w:t xml:space="preserve">אבל האמת היא, אשר כל הגלגלים והמעשים שבמכונה הנפלאה הזאת, כולם בדעת ובחשבון, איש מהם לא נעדר, ולא נעשה במכונה שום דבר ללא כוונה, </w:t>
      </w:r>
      <w:r w:rsidR="00DE1560" w:rsidRPr="00DE1560">
        <w:rPr>
          <w:rFonts w:asciiTheme="minorBidi" w:hAnsiTheme="minorBidi" w:cstheme="minorBidi"/>
          <w:sz w:val="24"/>
          <w:szCs w:val="24"/>
        </w:rPr>
        <w:t>)</w:t>
      </w:r>
      <w:proofErr w:type="spellStart"/>
      <w:r w:rsidR="00DE1560" w:rsidRPr="00DE1560">
        <w:rPr>
          <w:rFonts w:asciiTheme="minorBidi" w:hAnsiTheme="minorBidi" w:cstheme="minorBidi"/>
          <w:sz w:val="24"/>
          <w:szCs w:val="24"/>
          <w:rtl/>
        </w:rPr>
        <w:t>ז"ח</w:t>
      </w:r>
      <w:proofErr w:type="spellEnd"/>
      <w:r w:rsidR="00DE1560" w:rsidRPr="00DE1560">
        <w:rPr>
          <w:rFonts w:asciiTheme="minorBidi" w:hAnsiTheme="minorBidi" w:cstheme="minorBidi"/>
          <w:sz w:val="24"/>
          <w:szCs w:val="24"/>
          <w:rtl/>
        </w:rPr>
        <w:t xml:space="preserve"> בראשית הסולם אות קצו</w:t>
      </w:r>
      <w:r w:rsidR="00DE1560" w:rsidRPr="00DE1560">
        <w:rPr>
          <w:rFonts w:asciiTheme="minorBidi" w:hAnsiTheme="minorBidi" w:cstheme="minorBidi"/>
          <w:sz w:val="24"/>
          <w:szCs w:val="24"/>
        </w:rPr>
        <w:t>(</w:t>
      </w:r>
      <w:r w:rsidR="00DE1560" w:rsidRPr="00DE1560">
        <w:rPr>
          <w:rFonts w:asciiTheme="minorBidi" w:hAnsiTheme="minorBidi" w:cstheme="minorBidi"/>
          <w:sz w:val="24"/>
          <w:szCs w:val="24"/>
          <w:rtl/>
        </w:rPr>
        <w:t xml:space="preserve"> "ואין לך עשב ועשב מלמטה שאין עליו מלאך מלמעלה". וכל בריה דקה מן הדקה, וכל מעשה קל מן הקל, הוא גלגל ואופן מחובר אל כל אופני המכונה הגדולה, אשר </w:t>
      </w:r>
      <w:proofErr w:type="spellStart"/>
      <w:r w:rsidR="00DE1560" w:rsidRPr="00DE1560">
        <w:rPr>
          <w:rFonts w:asciiTheme="minorBidi" w:hAnsiTheme="minorBidi" w:cstheme="minorBidi"/>
          <w:sz w:val="24"/>
          <w:szCs w:val="24"/>
          <w:rtl/>
        </w:rPr>
        <w:t>בלעדה</w:t>
      </w:r>
      <w:proofErr w:type="spellEnd"/>
      <w:r w:rsidR="00DE1560" w:rsidRPr="00DE1560">
        <w:rPr>
          <w:rFonts w:asciiTheme="minorBidi" w:hAnsiTheme="minorBidi" w:cstheme="minorBidi"/>
          <w:sz w:val="24"/>
          <w:szCs w:val="24"/>
          <w:rtl/>
        </w:rPr>
        <w:t xml:space="preserve"> לא </w:t>
      </w:r>
      <w:proofErr w:type="spellStart"/>
      <w:r w:rsidR="00DE1560" w:rsidRPr="00DE1560">
        <w:rPr>
          <w:rFonts w:asciiTheme="minorBidi" w:hAnsiTheme="minorBidi" w:cstheme="minorBidi"/>
          <w:sz w:val="24"/>
          <w:szCs w:val="24"/>
          <w:rtl/>
        </w:rPr>
        <w:t>היתה</w:t>
      </w:r>
      <w:proofErr w:type="spellEnd"/>
      <w:r w:rsidR="00DE1560" w:rsidRPr="00DE1560">
        <w:rPr>
          <w:rFonts w:asciiTheme="minorBidi" w:hAnsiTheme="minorBidi" w:cstheme="minorBidi"/>
          <w:sz w:val="24"/>
          <w:szCs w:val="24"/>
          <w:rtl/>
        </w:rPr>
        <w:t xml:space="preserve"> המכונה פועלת, כל שהוטל עליה לפעול.</w:t>
      </w:r>
    </w:p>
    <w:p w:rsidR="00DE1560" w:rsidRPr="00DE1560" w:rsidRDefault="00DE1560" w:rsidP="00DE1560">
      <w:pPr>
        <w:spacing w:line="340" w:lineRule="exact"/>
        <w:ind w:left="-58" w:firstLine="0"/>
        <w:jc w:val="both"/>
        <w:rPr>
          <w:rFonts w:asciiTheme="minorBidi" w:hAnsiTheme="minorBidi" w:cstheme="minorBidi"/>
          <w:sz w:val="24"/>
          <w:szCs w:val="24"/>
          <w:rtl/>
        </w:rPr>
      </w:pPr>
      <w:r w:rsidRPr="00DE1560">
        <w:rPr>
          <w:rFonts w:asciiTheme="minorBidi" w:hAnsiTheme="minorBidi" w:cstheme="minorBidi"/>
          <w:sz w:val="24"/>
          <w:szCs w:val="24"/>
          <w:rtl/>
        </w:rPr>
        <w:t xml:space="preserve">ומה שהקשו המתפלספים, כי איך אפשר אשר בעמוד הגמל וישתין על חור מלא נמלים ויטביעם במי רגליו, יהיה דבר זה </w:t>
      </w:r>
      <w:proofErr w:type="spellStart"/>
      <w:r w:rsidRPr="00DE1560">
        <w:rPr>
          <w:rFonts w:asciiTheme="minorBidi" w:hAnsiTheme="minorBidi" w:cstheme="minorBidi"/>
          <w:sz w:val="24"/>
          <w:szCs w:val="24"/>
          <w:rtl/>
        </w:rPr>
        <w:t>מושגח</w:t>
      </w:r>
      <w:proofErr w:type="spellEnd"/>
      <w:r w:rsidRPr="00DE1560">
        <w:rPr>
          <w:rFonts w:asciiTheme="minorBidi" w:hAnsiTheme="minorBidi" w:cstheme="minorBidi"/>
          <w:sz w:val="24"/>
          <w:szCs w:val="24"/>
          <w:rtl/>
        </w:rPr>
        <w:t xml:space="preserve"> מהבורא, שהנהיג את הגמל אל הנמלים להרגם בשטף מים.</w:t>
      </w:r>
    </w:p>
    <w:p w:rsidR="00DE1560" w:rsidRPr="00DE1560" w:rsidRDefault="00DE1560" w:rsidP="00DE1560">
      <w:pPr>
        <w:spacing w:line="340" w:lineRule="exact"/>
        <w:ind w:left="-58" w:firstLine="0"/>
        <w:jc w:val="both"/>
        <w:rPr>
          <w:rFonts w:asciiTheme="minorBidi" w:hAnsiTheme="minorBidi" w:cstheme="minorBidi"/>
          <w:sz w:val="24"/>
          <w:szCs w:val="24"/>
          <w:rtl/>
        </w:rPr>
      </w:pPr>
      <w:r w:rsidRPr="00DE1560">
        <w:rPr>
          <w:rFonts w:asciiTheme="minorBidi" w:hAnsiTheme="minorBidi" w:cstheme="minorBidi"/>
          <w:sz w:val="24"/>
          <w:szCs w:val="24"/>
          <w:rtl/>
        </w:rPr>
        <w:t xml:space="preserve">באמת לא הבינו חוקרים אלו כלל מעוצם יחודו, אשר על כן, חרפה להם לומר, שהבורא </w:t>
      </w:r>
      <w:proofErr w:type="spellStart"/>
      <w:r w:rsidRPr="00DE1560">
        <w:rPr>
          <w:rFonts w:asciiTheme="minorBidi" w:hAnsiTheme="minorBidi" w:cstheme="minorBidi"/>
          <w:sz w:val="24"/>
          <w:szCs w:val="24"/>
          <w:rtl/>
        </w:rPr>
        <w:t>ית</w:t>
      </w:r>
      <w:proofErr w:type="spellEnd"/>
      <w:r w:rsidRPr="00DE1560">
        <w:rPr>
          <w:rFonts w:asciiTheme="minorBidi" w:hAnsiTheme="minorBidi" w:cstheme="minorBidi"/>
          <w:sz w:val="24"/>
          <w:szCs w:val="24"/>
          <w:rtl/>
        </w:rPr>
        <w:t xml:space="preserve">' ברוב תפארתו, ישגיח על פעולת שתן הגמל, ובריות פחותות כנמלה.   </w:t>
      </w:r>
    </w:p>
    <w:p w:rsidR="00DE1560" w:rsidRPr="00DE1560" w:rsidRDefault="00DE1560" w:rsidP="00DE1560">
      <w:pPr>
        <w:spacing w:line="340" w:lineRule="exact"/>
        <w:ind w:left="-58" w:firstLine="0"/>
        <w:jc w:val="both"/>
        <w:rPr>
          <w:rFonts w:asciiTheme="minorBidi" w:hAnsiTheme="minorBidi" w:cstheme="minorBidi"/>
          <w:sz w:val="24"/>
          <w:szCs w:val="24"/>
          <w:rtl/>
        </w:rPr>
      </w:pPr>
      <w:r w:rsidRPr="00DE1560">
        <w:rPr>
          <w:rFonts w:asciiTheme="minorBidi" w:hAnsiTheme="minorBidi" w:cstheme="minorBidi"/>
          <w:sz w:val="24"/>
          <w:szCs w:val="24"/>
          <w:rtl/>
        </w:rPr>
        <w:t xml:space="preserve">אולם משיגי היחוד לא יבינו כלל חילוק בין בריה קטנה  לגדולה, או מעשה מבוזה </w:t>
      </w:r>
      <w:proofErr w:type="spellStart"/>
      <w:r w:rsidRPr="00DE1560">
        <w:rPr>
          <w:rFonts w:asciiTheme="minorBidi" w:hAnsiTheme="minorBidi" w:cstheme="minorBidi"/>
          <w:sz w:val="24"/>
          <w:szCs w:val="24"/>
          <w:rtl/>
        </w:rPr>
        <w:t>כטנופת</w:t>
      </w:r>
      <w:proofErr w:type="spellEnd"/>
      <w:r w:rsidRPr="00DE1560">
        <w:rPr>
          <w:rFonts w:asciiTheme="minorBidi" w:hAnsiTheme="minorBidi" w:cstheme="minorBidi"/>
          <w:sz w:val="24"/>
          <w:szCs w:val="24"/>
          <w:rtl/>
        </w:rPr>
        <w:t xml:space="preserve"> והשתנה, לבין מעשה חשוב כבנין בתים וחיבור ספרי השכלה, כי בערוך את הדברים האלו </w:t>
      </w:r>
      <w:r w:rsidRPr="00DE1560">
        <w:rPr>
          <w:rFonts w:asciiTheme="minorBidi" w:hAnsiTheme="minorBidi" w:cstheme="minorBidi"/>
          <w:sz w:val="24"/>
          <w:szCs w:val="24"/>
          <w:rtl/>
        </w:rPr>
        <w:lastRenderedPageBreak/>
        <w:t xml:space="preserve">כלפי פועלם </w:t>
      </w:r>
      <w:proofErr w:type="spellStart"/>
      <w:r w:rsidRPr="00DE1560">
        <w:rPr>
          <w:rFonts w:asciiTheme="minorBidi" w:hAnsiTheme="minorBidi" w:cstheme="minorBidi"/>
          <w:sz w:val="24"/>
          <w:szCs w:val="24"/>
          <w:rtl/>
        </w:rPr>
        <w:t>הכל</w:t>
      </w:r>
      <w:proofErr w:type="spellEnd"/>
      <w:r w:rsidRPr="00DE1560">
        <w:rPr>
          <w:rFonts w:asciiTheme="minorBidi" w:hAnsiTheme="minorBidi" w:cstheme="minorBidi"/>
          <w:sz w:val="24"/>
          <w:szCs w:val="24"/>
          <w:rtl/>
        </w:rPr>
        <w:t xml:space="preserve"> </w:t>
      </w:r>
      <w:proofErr w:type="spellStart"/>
      <w:r w:rsidRPr="00DE1560">
        <w:rPr>
          <w:rFonts w:asciiTheme="minorBidi" w:hAnsiTheme="minorBidi" w:cstheme="minorBidi"/>
          <w:sz w:val="24"/>
          <w:szCs w:val="24"/>
          <w:rtl/>
        </w:rPr>
        <w:t>שוה</w:t>
      </w:r>
      <w:proofErr w:type="spellEnd"/>
      <w:r w:rsidRPr="00DE1560">
        <w:rPr>
          <w:rFonts w:asciiTheme="minorBidi" w:hAnsiTheme="minorBidi" w:cstheme="minorBidi"/>
          <w:sz w:val="24"/>
          <w:szCs w:val="24"/>
          <w:rtl/>
        </w:rPr>
        <w:t xml:space="preserve"> לפניו, </w:t>
      </w:r>
      <w:proofErr w:type="spellStart"/>
      <w:r w:rsidRPr="00DE1560">
        <w:rPr>
          <w:rFonts w:asciiTheme="minorBidi" w:hAnsiTheme="minorBidi" w:cstheme="minorBidi"/>
          <w:sz w:val="24"/>
          <w:szCs w:val="24"/>
          <w:rtl/>
        </w:rPr>
        <w:t>הטנופת</w:t>
      </w:r>
      <w:proofErr w:type="spellEnd"/>
      <w:r w:rsidRPr="00DE1560">
        <w:rPr>
          <w:rFonts w:asciiTheme="minorBidi" w:hAnsiTheme="minorBidi" w:cstheme="minorBidi"/>
          <w:sz w:val="24"/>
          <w:szCs w:val="24"/>
          <w:rtl/>
        </w:rPr>
        <w:t xml:space="preserve"> לא יטנפוהו, גם  לא יסריחו את מעונו, והשכלה לא תגדלהו, כי הכל מעשה ידיו, וכל פועל שוים אצלו כל מעשיו, הקטנים עם הגדולים כמורגש.</w:t>
      </w:r>
    </w:p>
    <w:p w:rsidR="00DE1560" w:rsidRDefault="00DE1560" w:rsidP="00DE1560">
      <w:pPr>
        <w:spacing w:line="340" w:lineRule="exact"/>
        <w:ind w:left="-58" w:firstLine="0"/>
        <w:jc w:val="both"/>
        <w:rPr>
          <w:rFonts w:asciiTheme="minorBidi" w:hAnsiTheme="minorBidi" w:cstheme="minorBidi"/>
          <w:sz w:val="24"/>
          <w:szCs w:val="24"/>
          <w:rtl/>
        </w:rPr>
      </w:pPr>
      <w:r w:rsidRPr="00DE1560">
        <w:rPr>
          <w:rFonts w:asciiTheme="minorBidi" w:hAnsiTheme="minorBidi" w:cstheme="minorBidi"/>
          <w:sz w:val="24"/>
          <w:szCs w:val="24"/>
          <w:rtl/>
        </w:rPr>
        <w:t xml:space="preserve">ואני אומר שאין בושה כלל </w:t>
      </w:r>
      <w:proofErr w:type="spellStart"/>
      <w:r w:rsidRPr="00DE1560">
        <w:rPr>
          <w:rFonts w:asciiTheme="minorBidi" w:hAnsiTheme="minorBidi" w:cstheme="minorBidi"/>
          <w:sz w:val="24"/>
          <w:szCs w:val="24"/>
          <w:rtl/>
        </w:rPr>
        <w:t>להבורא</w:t>
      </w:r>
      <w:proofErr w:type="spellEnd"/>
      <w:r w:rsidRPr="00DE1560">
        <w:rPr>
          <w:rFonts w:asciiTheme="minorBidi" w:hAnsiTheme="minorBidi" w:cstheme="minorBidi"/>
          <w:sz w:val="24"/>
          <w:szCs w:val="24"/>
          <w:rtl/>
        </w:rPr>
        <w:t xml:space="preserve"> </w:t>
      </w:r>
      <w:proofErr w:type="spellStart"/>
      <w:r w:rsidRPr="00DE1560">
        <w:rPr>
          <w:rFonts w:asciiTheme="minorBidi" w:hAnsiTheme="minorBidi" w:cstheme="minorBidi"/>
          <w:sz w:val="24"/>
          <w:szCs w:val="24"/>
          <w:rtl/>
        </w:rPr>
        <w:t>ית</w:t>
      </w:r>
      <w:proofErr w:type="spellEnd"/>
      <w:r w:rsidRPr="00DE1560">
        <w:rPr>
          <w:rFonts w:asciiTheme="minorBidi" w:hAnsiTheme="minorBidi" w:cstheme="minorBidi"/>
          <w:sz w:val="24"/>
          <w:szCs w:val="24"/>
          <w:rtl/>
        </w:rPr>
        <w:t xml:space="preserve">', להנהיג את האדם לבית הכסא לעשות צרכיו, וגם להמצא בעת המעשה בסמוך לו, כי אצלו אין במעשה הזה שום שפלות או סרחון, כי מעשה ידיו ותחבולותיו המה, כי הוא פשוט ומופשט, מכל החומר הן ... </w:t>
      </w:r>
      <w:r>
        <w:rPr>
          <w:rFonts w:asciiTheme="minorBidi" w:hAnsiTheme="minorBidi" w:cstheme="minorBidi" w:hint="cs"/>
          <w:sz w:val="24"/>
          <w:szCs w:val="24"/>
          <w:rtl/>
        </w:rPr>
        <w:t>(בעל הסולם, פרי חכם-שיחות, "גמר התיקון")</w:t>
      </w:r>
    </w:p>
    <w:p w:rsidR="00DE1560" w:rsidRDefault="00DE1560" w:rsidP="00DE1560">
      <w:pPr>
        <w:spacing w:line="340" w:lineRule="exact"/>
        <w:ind w:left="-58" w:firstLine="0"/>
        <w:jc w:val="both"/>
        <w:rPr>
          <w:rFonts w:asciiTheme="minorBidi" w:hAnsiTheme="minorBidi" w:cstheme="minorBidi"/>
          <w:sz w:val="24"/>
          <w:szCs w:val="24"/>
          <w:rtl/>
        </w:rPr>
      </w:pPr>
    </w:p>
    <w:p w:rsidR="00DE1560" w:rsidRPr="00DE1560" w:rsidRDefault="00DE1560" w:rsidP="00DE1560">
      <w:pPr>
        <w:spacing w:line="340" w:lineRule="exact"/>
        <w:ind w:left="-57" w:firstLine="0"/>
        <w:jc w:val="both"/>
        <w:rPr>
          <w:rFonts w:asciiTheme="minorBidi" w:hAnsiTheme="minorBidi" w:cstheme="minorBidi"/>
          <w:sz w:val="24"/>
          <w:szCs w:val="24"/>
        </w:rPr>
      </w:pPr>
      <w:r>
        <w:rPr>
          <w:rFonts w:asciiTheme="minorBidi" w:hAnsiTheme="minorBidi" w:cstheme="minorBidi" w:hint="cs"/>
          <w:sz w:val="24"/>
          <w:szCs w:val="24"/>
          <w:rtl/>
        </w:rPr>
        <w:t xml:space="preserve">4) </w:t>
      </w:r>
      <w:r w:rsidRPr="00DE1560">
        <w:rPr>
          <w:rFonts w:asciiTheme="minorBidi" w:hAnsiTheme="minorBidi" w:cstheme="minorBidi"/>
          <w:sz w:val="24"/>
          <w:szCs w:val="24"/>
          <w:rtl/>
        </w:rPr>
        <w:t xml:space="preserve">הטעם הוא, כי איך אפשר ליחס מחשבה זרה ומטונפת... לבורא </w:t>
      </w:r>
      <w:proofErr w:type="spellStart"/>
      <w:r w:rsidRPr="00DE1560">
        <w:rPr>
          <w:rFonts w:asciiTheme="minorBidi" w:hAnsiTheme="minorBidi" w:cstheme="minorBidi"/>
          <w:sz w:val="24"/>
          <w:szCs w:val="24"/>
          <w:rtl/>
        </w:rPr>
        <w:t>ית</w:t>
      </w:r>
      <w:proofErr w:type="spellEnd"/>
      <w:r w:rsidRPr="00DE1560">
        <w:rPr>
          <w:rFonts w:asciiTheme="minorBidi" w:hAnsiTheme="minorBidi" w:cstheme="minorBidi"/>
          <w:sz w:val="24"/>
          <w:szCs w:val="24"/>
          <w:rtl/>
        </w:rPr>
        <w:t xml:space="preserve">', שהוא תכלית הטוב והמטיב... אלא רק לעובדי ה' </w:t>
      </w:r>
      <w:proofErr w:type="spellStart"/>
      <w:r w:rsidRPr="00DE1560">
        <w:rPr>
          <w:rFonts w:asciiTheme="minorBidi" w:hAnsiTheme="minorBidi" w:cstheme="minorBidi"/>
          <w:sz w:val="24"/>
          <w:szCs w:val="24"/>
          <w:rtl/>
        </w:rPr>
        <w:t>אמיתיים</w:t>
      </w:r>
      <w:proofErr w:type="spellEnd"/>
      <w:r w:rsidRPr="00DE1560">
        <w:rPr>
          <w:rFonts w:asciiTheme="minorBidi" w:hAnsiTheme="minorBidi" w:cstheme="minorBidi"/>
          <w:sz w:val="24"/>
          <w:szCs w:val="24"/>
          <w:rtl/>
        </w:rPr>
        <w:t>, נפתח להם בתחילה ידיעה בהשגחה פרטית, שהוא היה המסבב כל הסבות שקדמו לזה, מהטובות והרעות יחד, ואז המה דבוקים בהשגחה פרטית, כי כל המחובר לטהור-טהור</w:t>
      </w:r>
      <w:r w:rsidRPr="00DE1560">
        <w:rPr>
          <w:rFonts w:asciiTheme="minorBidi" w:hAnsiTheme="minorBidi" w:cstheme="minorBidi"/>
          <w:sz w:val="24"/>
          <w:szCs w:val="24"/>
        </w:rPr>
        <w:t>.</w:t>
      </w:r>
    </w:p>
    <w:p w:rsidR="00DE1560" w:rsidRPr="00DE1560" w:rsidRDefault="00DE1560" w:rsidP="00DE1560">
      <w:pPr>
        <w:spacing w:line="340" w:lineRule="exact"/>
        <w:ind w:left="-57" w:firstLine="0"/>
        <w:jc w:val="both"/>
        <w:rPr>
          <w:rFonts w:asciiTheme="minorBidi" w:hAnsiTheme="minorBidi" w:cstheme="minorBidi"/>
          <w:sz w:val="24"/>
          <w:szCs w:val="24"/>
        </w:rPr>
      </w:pPr>
      <w:r w:rsidRPr="00DE1560">
        <w:rPr>
          <w:rFonts w:asciiTheme="minorBidi" w:hAnsiTheme="minorBidi" w:cstheme="minorBidi"/>
          <w:sz w:val="24"/>
          <w:szCs w:val="24"/>
          <w:rtl/>
        </w:rPr>
        <w:t xml:space="preserve">וכיון שנתיחד המשגיח על השגחתו, אין ניכר כלל חילוק בין רע לטוב, וכולם אהובים וכולם ברורים, כי כולם נושאי כלי ה' מוכנים לפאר גילוי יחודו </w:t>
      </w:r>
      <w:proofErr w:type="spellStart"/>
      <w:r w:rsidRPr="00DE1560">
        <w:rPr>
          <w:rFonts w:asciiTheme="minorBidi" w:hAnsiTheme="minorBidi" w:cstheme="minorBidi"/>
          <w:sz w:val="24"/>
          <w:szCs w:val="24"/>
          <w:rtl/>
        </w:rPr>
        <w:t>ית</w:t>
      </w:r>
      <w:proofErr w:type="spellEnd"/>
      <w:r w:rsidRPr="00DE1560">
        <w:rPr>
          <w:rFonts w:asciiTheme="minorBidi" w:hAnsiTheme="minorBidi" w:cstheme="minorBidi"/>
          <w:sz w:val="24"/>
          <w:szCs w:val="24"/>
          <w:rtl/>
        </w:rPr>
        <w:t>', וזה נודע בחוש, ובערך הזה יש להם ידיעה בסוף, שכל הפעולות והמחשבות, הן הטובות והן הרעות המה נושאי כלי ה', והוא הכין אותם ומפיו יצאו, וזה יוודע לעין כל בגמר התיקון</w:t>
      </w:r>
      <w:r w:rsidRPr="00DE1560">
        <w:rPr>
          <w:rFonts w:asciiTheme="minorBidi" w:hAnsiTheme="minorBidi" w:cstheme="minorBidi"/>
          <w:sz w:val="24"/>
          <w:szCs w:val="24"/>
        </w:rPr>
        <w:t>.</w:t>
      </w:r>
    </w:p>
    <w:p w:rsidR="00DE1560" w:rsidRPr="00DE1560" w:rsidRDefault="00DE1560" w:rsidP="00DE1560">
      <w:pPr>
        <w:spacing w:line="340" w:lineRule="exact"/>
        <w:ind w:left="-57" w:firstLine="0"/>
        <w:jc w:val="both"/>
        <w:rPr>
          <w:rFonts w:asciiTheme="minorBidi" w:hAnsiTheme="minorBidi" w:cstheme="minorBidi"/>
          <w:sz w:val="24"/>
          <w:szCs w:val="24"/>
        </w:rPr>
      </w:pPr>
      <w:r w:rsidRPr="00DE1560">
        <w:rPr>
          <w:rFonts w:asciiTheme="minorBidi" w:hAnsiTheme="minorBidi" w:cstheme="minorBidi"/>
          <w:sz w:val="24"/>
          <w:szCs w:val="24"/>
          <w:rtl/>
        </w:rPr>
        <w:t xml:space="preserve">אבל ביני לביני היא גלות ארוכה </w:t>
      </w:r>
      <w:proofErr w:type="spellStart"/>
      <w:r w:rsidRPr="00DE1560">
        <w:rPr>
          <w:rFonts w:asciiTheme="minorBidi" w:hAnsiTheme="minorBidi" w:cstheme="minorBidi"/>
          <w:sz w:val="24"/>
          <w:szCs w:val="24"/>
          <w:rtl/>
        </w:rPr>
        <w:t>ומאוימה</w:t>
      </w:r>
      <w:proofErr w:type="spellEnd"/>
      <w:r w:rsidRPr="00DE1560">
        <w:rPr>
          <w:rFonts w:asciiTheme="minorBidi" w:hAnsiTheme="minorBidi" w:cstheme="minorBidi"/>
          <w:sz w:val="24"/>
          <w:szCs w:val="24"/>
          <w:rtl/>
        </w:rPr>
        <w:t>, ועיקר הצרה היא, שכאשר רואה איזה גילוי פעולה שלא כשורה, נופל ממדרגתו (ונאחז בשקר מפורסם ושוכח שהוא כגרזן ביד החוצב בו) כי חושב את עצמו לבעל הפעולה הזו, ושוכח במסבב כל הסבות שהכל ממנו, ואין שום פועל אחר בעולם זולתו</w:t>
      </w:r>
      <w:r w:rsidRPr="00DE1560">
        <w:rPr>
          <w:rFonts w:asciiTheme="minorBidi" w:hAnsiTheme="minorBidi" w:cstheme="minorBidi"/>
          <w:sz w:val="24"/>
          <w:szCs w:val="24"/>
        </w:rPr>
        <w:t>.</w:t>
      </w:r>
    </w:p>
    <w:p w:rsidR="00DE1560" w:rsidRPr="00DE1560" w:rsidRDefault="00DE1560" w:rsidP="00DE1560">
      <w:pPr>
        <w:spacing w:line="340" w:lineRule="exact"/>
        <w:ind w:left="-57" w:firstLine="0"/>
        <w:jc w:val="both"/>
        <w:rPr>
          <w:rFonts w:asciiTheme="minorBidi" w:hAnsiTheme="minorBidi" w:cstheme="minorBidi"/>
          <w:sz w:val="24"/>
          <w:szCs w:val="24"/>
        </w:rPr>
      </w:pPr>
      <w:r w:rsidRPr="00DE1560">
        <w:rPr>
          <w:rFonts w:asciiTheme="minorBidi" w:hAnsiTheme="minorBidi" w:cstheme="minorBidi"/>
          <w:sz w:val="24"/>
          <w:szCs w:val="24"/>
          <w:rtl/>
        </w:rPr>
        <w:t>וזהו הלימוד הגם שעמד בה בבחינת ידיעה מתחילה, מכל מקום בעת הצורך, לא ישלוט בידיעתו ליחד הכל למסבב, ביחוד, שהוא מכריע לכף זכות. וזה כל המענה על מכתבו</w:t>
      </w:r>
      <w:r w:rsidRPr="00DE1560">
        <w:rPr>
          <w:rFonts w:asciiTheme="minorBidi" w:hAnsiTheme="minorBidi" w:cstheme="minorBidi"/>
          <w:sz w:val="24"/>
          <w:szCs w:val="24"/>
        </w:rPr>
        <w:t>.</w:t>
      </w:r>
      <w:r>
        <w:rPr>
          <w:rFonts w:asciiTheme="minorBidi" w:hAnsiTheme="minorBidi" w:cstheme="minorBidi" w:hint="cs"/>
          <w:sz w:val="24"/>
          <w:szCs w:val="24"/>
          <w:rtl/>
        </w:rPr>
        <w:t xml:space="preserve"> (בעל הסולם, אגרת א')</w:t>
      </w:r>
    </w:p>
    <w:p w:rsidR="00DE1560" w:rsidRPr="00DE1560" w:rsidRDefault="00DE1560" w:rsidP="00DE1560">
      <w:pPr>
        <w:spacing w:line="340" w:lineRule="exact"/>
        <w:ind w:left="-58" w:firstLine="0"/>
        <w:jc w:val="both"/>
        <w:rPr>
          <w:rFonts w:asciiTheme="minorBidi" w:hAnsiTheme="minorBidi" w:cstheme="minorBidi"/>
          <w:sz w:val="24"/>
          <w:szCs w:val="24"/>
          <w:rtl/>
        </w:rPr>
      </w:pPr>
    </w:p>
    <w:p w:rsidR="00FA2BF4" w:rsidRDefault="00FA2BF4" w:rsidP="00FA2BF4">
      <w:pPr>
        <w:spacing w:line="340" w:lineRule="exact"/>
        <w:ind w:left="-58" w:firstLine="0"/>
        <w:rPr>
          <w:rFonts w:asciiTheme="minorBidi" w:hAnsiTheme="minorBidi" w:cstheme="minorBidi"/>
          <w:sz w:val="24"/>
          <w:szCs w:val="24"/>
          <w:rtl/>
        </w:rPr>
      </w:pPr>
    </w:p>
    <w:p w:rsidR="00FA2BF4" w:rsidRPr="00FA2BF4" w:rsidRDefault="00FA2BF4" w:rsidP="00FA2BF4">
      <w:pPr>
        <w:spacing w:line="340" w:lineRule="exact"/>
        <w:ind w:left="-58" w:firstLine="0"/>
        <w:rPr>
          <w:rFonts w:asciiTheme="minorBidi" w:hAnsiTheme="minorBidi" w:cstheme="minorBidi"/>
          <w:sz w:val="24"/>
          <w:szCs w:val="24"/>
          <w:rtl/>
        </w:rPr>
      </w:pPr>
    </w:p>
    <w:p w:rsidR="00DF0E2F" w:rsidRPr="00F202AF" w:rsidRDefault="00DF0E2F" w:rsidP="00DF0E2F">
      <w:pPr>
        <w:ind w:left="-58" w:firstLine="0"/>
        <w:jc w:val="both"/>
        <w:rPr>
          <w:rFonts w:asciiTheme="minorBidi" w:hAnsiTheme="minorBidi" w:cstheme="minorBidi"/>
          <w:sz w:val="24"/>
          <w:szCs w:val="24"/>
          <w:rtl/>
        </w:rPr>
      </w:pPr>
    </w:p>
    <w:p w:rsidR="00DF0E2F" w:rsidRDefault="00DF0E2F" w:rsidP="00DF0E2F">
      <w:pPr>
        <w:pStyle w:val="a3"/>
      </w:pPr>
    </w:p>
    <w:sectPr w:rsidR="00DF0E2F" w:rsidSect="007821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2F"/>
    <w:rsid w:val="00072D6E"/>
    <w:rsid w:val="00144582"/>
    <w:rsid w:val="003866B1"/>
    <w:rsid w:val="00540522"/>
    <w:rsid w:val="007821F3"/>
    <w:rsid w:val="00DE1560"/>
    <w:rsid w:val="00DF0E2F"/>
    <w:rsid w:val="00FA2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2F"/>
    <w:pPr>
      <w:bidi/>
      <w:spacing w:after="60" w:line="240" w:lineRule="auto"/>
      <w:ind w:firstLine="284"/>
    </w:pPr>
    <w:rPr>
      <w:rFonts w:ascii="Tahoma" w:eastAsia="Times New Roman" w:hAnsi="Tahoma" w:cs="Tahoma"/>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E2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2F"/>
    <w:pPr>
      <w:bidi/>
      <w:spacing w:after="60" w:line="240" w:lineRule="auto"/>
      <w:ind w:firstLine="284"/>
    </w:pPr>
    <w:rPr>
      <w:rFonts w:ascii="Tahoma" w:eastAsia="Times New Roman" w:hAnsi="Tahoma" w:cs="Tahoma"/>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E2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דימיטרי טלר</dc:creator>
  <cp:lastModifiedBy>user</cp:lastModifiedBy>
  <cp:revision>2</cp:revision>
  <dcterms:created xsi:type="dcterms:W3CDTF">2017-02-13T14:39:00Z</dcterms:created>
  <dcterms:modified xsi:type="dcterms:W3CDTF">2017-02-13T14:39:00Z</dcterms:modified>
</cp:coreProperties>
</file>