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4B" w:rsidRDefault="0001708A" w:rsidP="00BF0C76">
      <w:pPr>
        <w:spacing w:after="0" w:line="240" w:lineRule="auto"/>
        <w:jc w:val="center"/>
        <w:rPr>
          <w:rFonts w:ascii="Arial" w:eastAsia="Times New Roman" w:hAnsi="Arial" w:cs="Arial"/>
          <w:b/>
          <w:bCs/>
          <w:sz w:val="60"/>
          <w:szCs w:val="60"/>
          <w:rtl/>
        </w:rPr>
      </w:pPr>
      <w:r>
        <w:rPr>
          <w:rFonts w:ascii="Arial" w:eastAsia="Times New Roman" w:hAnsi="Arial" w:cs="Arial"/>
          <w:b/>
          <w:bCs/>
          <w:noProof/>
          <w:sz w:val="60"/>
          <w:szCs w:val="60"/>
          <w:rtl/>
        </w:rPr>
        <w:pict>
          <v:shapetype id="_x0000_t202" coordsize="21600,21600" o:spt="202" path="m,l,21600r21600,l21600,xe">
            <v:stroke joinstyle="miter"/>
            <v:path gradientshapeok="t" o:connecttype="rect"/>
          </v:shapetype>
          <v:shape id="תיבת טקסט 1" o:spid="_x0000_s1026" type="#_x0000_t202" style="position:absolute;left:0;text-align:left;margin-left:-48pt;margin-top:-27.1pt;width:498pt;height:135.8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" fillcolor="#ccc0d9">
            <v:textbox style="mso-next-textbox:#תיבת טקסט 1">
              <w:txbxContent>
                <w:p w:rsidR="0099224B" w:rsidRPr="00780299" w:rsidRDefault="0099224B" w:rsidP="0099224B">
                  <w:pPr>
                    <w:rPr>
                      <w:rFonts w:ascii="Arial" w:hAnsi="Arial" w:cs="Arial"/>
                      <w:rtl/>
                    </w:rPr>
                  </w:pPr>
                  <w:r w:rsidRPr="00780299">
                    <w:rPr>
                      <w:rFonts w:ascii="Arial" w:hAnsi="Arial" w:cs="Arial"/>
                      <w:rtl/>
                    </w:rPr>
                    <w:t xml:space="preserve">מסמך זה הוא חומר גלם שנאסף על ידי התחקירנים והעורכים של התוכנית "חיים חדשים". </w:t>
                  </w:r>
                </w:p>
                <w:p w:rsidR="0099224B" w:rsidRPr="00780299" w:rsidRDefault="0099224B" w:rsidP="0099224B">
                  <w:pPr>
                    <w:rPr>
                      <w:rFonts w:ascii="Arial" w:hAnsi="Arial" w:cs="Arial"/>
                      <w:rtl/>
                    </w:rPr>
                  </w:pPr>
                  <w:r w:rsidRPr="00780299">
                    <w:rPr>
                      <w:rFonts w:ascii="Arial" w:hAnsi="Arial" w:cs="Arial"/>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99224B" w:rsidRPr="00FF534B" w:rsidRDefault="0099224B" w:rsidP="0099224B">
                  <w:pPr>
                    <w:rPr>
                      <w:rFonts w:ascii="Arial" w:hAnsi="Arial" w:cs="Arial"/>
                      <w:sz w:val="24"/>
                      <w:szCs w:val="24"/>
                    </w:rPr>
                  </w:pPr>
                  <w:r w:rsidRPr="00780299">
                    <w:rPr>
                      <w:rFonts w:ascii="Arial" w:hAnsi="Arial" w:cs="Arial"/>
                      <w:rtl/>
                    </w:rPr>
                    <w:t>ייתכן ובמסמך יימצאו שגיאות בהפניות למראה המקום או קישורים לא רלוונטיים, אך כאמור, הם רק נתנו לנו את ההשראה לכתיבת השאלות ושימשו אותנו כבסיס לי</w:t>
                  </w:r>
                  <w:r w:rsidRPr="00780299">
                    <w:rPr>
                      <w:rFonts w:ascii="Arial" w:hAnsi="Arial" w:cs="Arial" w:hint="cs"/>
                      <w:rtl/>
                    </w:rPr>
                    <w:t>צירת</w:t>
                  </w:r>
                  <w:r w:rsidRPr="00780299">
                    <w:rPr>
                      <w:rFonts w:ascii="Arial" w:hAnsi="Arial" w:cs="Arial"/>
                      <w:rtl/>
                    </w:rPr>
                    <w:t xml:space="preserve"> התוכן. </w:t>
                  </w:r>
                  <w:r w:rsidRPr="00780299">
                    <w:rPr>
                      <w:rFonts w:ascii="Arial" w:hAnsi="Arial" w:cs="Arial"/>
                      <w:rtl/>
                    </w:rPr>
                    <w:br/>
                    <w:t>במידה והגעתם לכאן במקרה, מומלץ קודם לצפות בתוכניות "חיים חדשים" בקישור</w:t>
                  </w:r>
                  <w:r w:rsidRPr="00780299">
                    <w:rPr>
                      <w:rFonts w:ascii="Arial" w:hAnsi="Arial" w:cs="Arial" w:hint="cs"/>
                      <w:rtl/>
                    </w:rPr>
                    <w:t xml:space="preserve"> הבא: </w:t>
                  </w:r>
                  <w:hyperlink r:id="rId7" w:tgtFrame="_blank" w:history="1">
                    <w:r w:rsidRPr="00780299">
                      <w:rPr>
                        <w:rStyle w:val="Hyperlink"/>
                        <w:rFonts w:ascii="Arial" w:hAnsi="Arial" w:cs="Arial"/>
                      </w:rPr>
                      <w:t>http://www.kab.co.il/kabbalah/short/102412</w:t>
                    </w:r>
                  </w:hyperlink>
                </w:p>
                <w:p w:rsidR="0099224B" w:rsidRPr="002F3A44" w:rsidRDefault="0099224B" w:rsidP="0099224B">
                  <w:pPr>
                    <w:rPr>
                      <w:rFonts w:ascii="Arial" w:hAnsi="Arial" w:cs="Arial"/>
                    </w:rPr>
                  </w:pPr>
                </w:p>
                <w:p w:rsidR="0099224B" w:rsidRPr="008B29EA" w:rsidRDefault="0099224B" w:rsidP="0099224B">
                  <w:pPr>
                    <w:rPr>
                      <w:rtl/>
                      <w:lang w:val="ru-RU"/>
                    </w:rPr>
                  </w:pPr>
                </w:p>
              </w:txbxContent>
            </v:textbox>
          </v:shape>
        </w:pict>
      </w:r>
    </w:p>
    <w:p w:rsidR="0099224B" w:rsidRDefault="0099224B" w:rsidP="00BF0C76">
      <w:pPr>
        <w:spacing w:after="0" w:line="240" w:lineRule="auto"/>
        <w:jc w:val="center"/>
        <w:rPr>
          <w:rFonts w:ascii="Arial" w:eastAsia="Times New Roman" w:hAnsi="Arial" w:cs="Arial"/>
          <w:b/>
          <w:bCs/>
          <w:sz w:val="60"/>
          <w:szCs w:val="60"/>
          <w:rtl/>
        </w:rPr>
      </w:pPr>
    </w:p>
    <w:p w:rsidR="0099224B" w:rsidRDefault="0099224B" w:rsidP="00BF0C76">
      <w:pPr>
        <w:spacing w:after="0" w:line="240" w:lineRule="auto"/>
        <w:jc w:val="center"/>
        <w:rPr>
          <w:rFonts w:ascii="Arial" w:eastAsia="Times New Roman" w:hAnsi="Arial" w:cs="Arial"/>
          <w:b/>
          <w:bCs/>
          <w:sz w:val="60"/>
          <w:szCs w:val="60"/>
          <w:rtl/>
        </w:rPr>
      </w:pPr>
    </w:p>
    <w:p w:rsidR="0099224B" w:rsidRDefault="0099224B" w:rsidP="00BF0C76">
      <w:pPr>
        <w:spacing w:after="0" w:line="240" w:lineRule="auto"/>
        <w:jc w:val="center"/>
        <w:rPr>
          <w:rFonts w:ascii="Arial" w:eastAsia="Times New Roman" w:hAnsi="Arial" w:cs="Arial"/>
          <w:b/>
          <w:bCs/>
          <w:color w:val="000000"/>
          <w:sz w:val="28"/>
          <w:szCs w:val="28"/>
          <w:shd w:val="clear" w:color="auto" w:fill="FFFFFF"/>
          <w:rtl/>
        </w:rPr>
      </w:pPr>
    </w:p>
    <w:p w:rsidR="00842FF1" w:rsidRDefault="00842FF1" w:rsidP="0099224B">
      <w:pPr>
        <w:spacing w:after="0" w:line="240" w:lineRule="auto"/>
        <w:rPr>
          <w:rFonts w:ascii="Arial" w:eastAsia="Times New Roman" w:hAnsi="Arial" w:cs="Arial"/>
          <w:b/>
          <w:bCs/>
          <w:color w:val="000000"/>
          <w:sz w:val="28"/>
          <w:szCs w:val="28"/>
          <w:shd w:val="clear" w:color="auto" w:fill="FFFFFF"/>
          <w:rtl/>
        </w:rPr>
      </w:pPr>
    </w:p>
    <w:p w:rsidR="0099224B" w:rsidRPr="0099224B" w:rsidRDefault="0099224B" w:rsidP="0099224B">
      <w:pPr>
        <w:spacing w:after="0" w:line="240" w:lineRule="auto"/>
        <w:rPr>
          <w:rFonts w:ascii="Arial" w:eastAsia="Times New Roman" w:hAnsi="Arial" w:cs="Arial"/>
          <w:b/>
          <w:bCs/>
          <w:sz w:val="28"/>
          <w:szCs w:val="28"/>
          <w:rtl/>
        </w:rPr>
      </w:pPr>
      <w:r w:rsidRPr="0099224B">
        <w:rPr>
          <w:rFonts w:ascii="Arial" w:eastAsia="Times New Roman" w:hAnsi="Arial" w:cs="Arial" w:hint="cs"/>
          <w:b/>
          <w:bCs/>
          <w:color w:val="000000"/>
          <w:sz w:val="28"/>
          <w:szCs w:val="28"/>
          <w:shd w:val="clear" w:color="auto" w:fill="FFFFFF"/>
          <w:rtl/>
        </w:rPr>
        <w:t xml:space="preserve">חומר רקע לשיחות  "חיים חדשים",  מס'  </w:t>
      </w:r>
      <w:r w:rsidRPr="0099224B">
        <w:rPr>
          <w:rFonts w:ascii="Arial" w:eastAsia="Times New Roman" w:hAnsi="Arial" w:cs="Arial" w:hint="cs"/>
          <w:b/>
          <w:bCs/>
          <w:sz w:val="28"/>
          <w:szCs w:val="28"/>
          <w:rtl/>
        </w:rPr>
        <w:t>144</w:t>
      </w:r>
    </w:p>
    <w:p w:rsidR="00BF0C76" w:rsidRPr="00842FF1" w:rsidRDefault="00BF0C76" w:rsidP="00BF0C76">
      <w:pPr>
        <w:spacing w:after="0" w:line="240" w:lineRule="auto"/>
        <w:jc w:val="center"/>
        <w:rPr>
          <w:rFonts w:ascii="Arial" w:eastAsia="Times New Roman" w:hAnsi="Arial" w:cs="Arial"/>
          <w:b/>
          <w:bCs/>
          <w:sz w:val="28"/>
          <w:szCs w:val="28"/>
          <w:rtl/>
        </w:rPr>
      </w:pPr>
    </w:p>
    <w:p w:rsidR="00BF0C76" w:rsidRDefault="00BF0C76" w:rsidP="00BF0C76">
      <w:pPr>
        <w:spacing w:after="0" w:line="240" w:lineRule="auto"/>
        <w:jc w:val="center"/>
        <w:rPr>
          <w:rFonts w:ascii="Times New Roman" w:eastAsia="Times New Roman" w:hAnsi="Times New Roman" w:cs="Times New Roman"/>
          <w:sz w:val="24"/>
          <w:szCs w:val="24"/>
          <w:rtl/>
        </w:rPr>
      </w:pPr>
      <w:r w:rsidRPr="00BF0C76">
        <w:rPr>
          <w:rFonts w:ascii="Arial" w:eastAsia="Times New Roman" w:hAnsi="Arial" w:cs="Arial"/>
          <w:b/>
          <w:bCs/>
          <w:sz w:val="60"/>
          <w:szCs w:val="60"/>
          <w:rtl/>
        </w:rPr>
        <w:t>מכור היתוך למשפחה אחת</w:t>
      </w:r>
    </w:p>
    <w:p w:rsidR="00EE0B3A" w:rsidRDefault="00EE0B3A" w:rsidP="00BF0C76">
      <w:pPr>
        <w:spacing w:after="0" w:line="240" w:lineRule="auto"/>
        <w:jc w:val="center"/>
        <w:rPr>
          <w:rFonts w:ascii="Times New Roman" w:eastAsia="Times New Roman" w:hAnsi="Times New Roman" w:cs="Times New Roman"/>
          <w:sz w:val="24"/>
          <w:szCs w:val="24"/>
          <w:rtl/>
        </w:rPr>
      </w:pPr>
    </w:p>
    <w:p w:rsidR="00BF0C76" w:rsidRPr="00BF0C76" w:rsidRDefault="00BF0C76" w:rsidP="00BF0C76">
      <w:pPr>
        <w:bidi w:val="0"/>
        <w:spacing w:after="0" w:line="240" w:lineRule="auto"/>
        <w:rPr>
          <w:rFonts w:ascii="Times New Roman" w:eastAsia="Times New Roman" w:hAnsi="Times New Roman" w:cs="Times New Roman"/>
          <w:sz w:val="24"/>
          <w:szCs w:val="24"/>
        </w:rPr>
      </w:pPr>
    </w:p>
    <w:p w:rsidR="00BF0C76" w:rsidRPr="00842FF1" w:rsidRDefault="00BF0C76" w:rsidP="00BF0C76">
      <w:pPr>
        <w:spacing w:after="0" w:line="240" w:lineRule="auto"/>
        <w:rPr>
          <w:rFonts w:ascii="Times New Roman" w:eastAsia="Times New Roman" w:hAnsi="Times New Roman" w:cs="Times New Roman"/>
          <w:sz w:val="24"/>
          <w:szCs w:val="24"/>
        </w:rPr>
      </w:pPr>
      <w:r w:rsidRPr="00842FF1">
        <w:rPr>
          <w:rFonts w:ascii="Arial" w:eastAsia="Times New Roman" w:hAnsi="Arial" w:cs="Arial"/>
          <w:b/>
          <w:bCs/>
          <w:color w:val="000000"/>
          <w:sz w:val="24"/>
          <w:szCs w:val="24"/>
          <w:shd w:val="clear" w:color="auto" w:fill="FFFFFF"/>
          <w:rtl/>
        </w:rPr>
        <w:t>מטרות:</w:t>
      </w:r>
    </w:p>
    <w:p w:rsidR="00BF0C76" w:rsidRPr="00842FF1" w:rsidRDefault="00BF0C76" w:rsidP="00BF0C76">
      <w:pPr>
        <w:numPr>
          <w:ilvl w:val="0"/>
          <w:numId w:val="1"/>
        </w:numPr>
        <w:shd w:val="clear" w:color="auto" w:fill="FFFFFF"/>
        <w:spacing w:after="0" w:line="240" w:lineRule="auto"/>
        <w:textAlignment w:val="baseline"/>
        <w:rPr>
          <w:rFonts w:ascii="Arial" w:eastAsia="Times New Roman" w:hAnsi="Arial" w:cs="Arial"/>
          <w:sz w:val="24"/>
          <w:szCs w:val="24"/>
          <w:rtl/>
        </w:rPr>
      </w:pPr>
      <w:r w:rsidRPr="00842FF1">
        <w:rPr>
          <w:rFonts w:ascii="Arial" w:eastAsia="Times New Roman" w:hAnsi="Arial" w:cs="Arial"/>
          <w:sz w:val="24"/>
          <w:szCs w:val="24"/>
          <w:shd w:val="clear" w:color="auto" w:fill="FFFFFF"/>
          <w:rtl/>
        </w:rPr>
        <w:t xml:space="preserve">להבין מדוע </w:t>
      </w:r>
      <w:proofErr w:type="spellStart"/>
      <w:r w:rsidRPr="00842FF1">
        <w:rPr>
          <w:rFonts w:ascii="Arial" w:eastAsia="Times New Roman" w:hAnsi="Arial" w:cs="Arial"/>
          <w:sz w:val="24"/>
          <w:szCs w:val="24"/>
          <w:shd w:val="clear" w:color="auto" w:fill="FFFFFF"/>
          <w:rtl/>
        </w:rPr>
        <w:t>האידיאולגיה</w:t>
      </w:r>
      <w:proofErr w:type="spellEnd"/>
      <w:r w:rsidRPr="00842FF1">
        <w:rPr>
          <w:rFonts w:ascii="Arial" w:eastAsia="Times New Roman" w:hAnsi="Arial" w:cs="Arial"/>
          <w:sz w:val="24"/>
          <w:szCs w:val="24"/>
          <w:shd w:val="clear" w:color="auto" w:fill="FFFFFF"/>
          <w:rtl/>
        </w:rPr>
        <w:t xml:space="preserve"> של כור ההיתוך שביקשה לבנות זהות קולקטיבית אחידה לא צלחה </w:t>
      </w:r>
    </w:p>
    <w:p w:rsidR="00BF0C76" w:rsidRPr="00842FF1" w:rsidRDefault="00BF0C76" w:rsidP="00BF0C76">
      <w:pPr>
        <w:numPr>
          <w:ilvl w:val="0"/>
          <w:numId w:val="1"/>
        </w:numPr>
        <w:shd w:val="clear" w:color="auto" w:fill="FFFFFF"/>
        <w:spacing w:after="0" w:line="240" w:lineRule="auto"/>
        <w:textAlignment w:val="baseline"/>
        <w:rPr>
          <w:rFonts w:ascii="Arial" w:eastAsia="Times New Roman" w:hAnsi="Arial" w:cs="Arial"/>
          <w:sz w:val="24"/>
          <w:szCs w:val="24"/>
          <w:rtl/>
        </w:rPr>
      </w:pPr>
      <w:r w:rsidRPr="00842FF1">
        <w:rPr>
          <w:rFonts w:ascii="Arial" w:eastAsia="Times New Roman" w:hAnsi="Arial" w:cs="Arial"/>
          <w:sz w:val="24"/>
          <w:szCs w:val="24"/>
          <w:shd w:val="clear" w:color="auto" w:fill="FFFFFF"/>
          <w:rtl/>
        </w:rPr>
        <w:t>מה ההבדל הגדול בין אחידות לאחדות עליה מדבר הרב בחזון המשפחתיות.</w:t>
      </w:r>
    </w:p>
    <w:p w:rsidR="00BF0C76" w:rsidRPr="00842FF1" w:rsidRDefault="00BF0C76" w:rsidP="00BF0C76">
      <w:pPr>
        <w:numPr>
          <w:ilvl w:val="0"/>
          <w:numId w:val="1"/>
        </w:numPr>
        <w:shd w:val="clear" w:color="auto" w:fill="FFFFFF"/>
        <w:spacing w:after="0" w:line="240" w:lineRule="auto"/>
        <w:textAlignment w:val="baseline"/>
        <w:rPr>
          <w:rFonts w:ascii="Arial" w:eastAsia="Times New Roman" w:hAnsi="Arial" w:cs="Arial"/>
          <w:sz w:val="24"/>
          <w:szCs w:val="24"/>
          <w:rtl/>
        </w:rPr>
      </w:pPr>
      <w:r w:rsidRPr="00842FF1">
        <w:rPr>
          <w:rFonts w:ascii="Arial" w:eastAsia="Times New Roman" w:hAnsi="Arial" w:cs="Arial"/>
          <w:sz w:val="24"/>
          <w:szCs w:val="24"/>
          <w:shd w:val="clear" w:color="auto" w:fill="FFFFFF"/>
          <w:rtl/>
        </w:rPr>
        <w:t>לעקוב אחר התהליך ההתפתחותי שעברה החברה הישראלית מקום מדינה ועד ימינו</w:t>
      </w:r>
    </w:p>
    <w:p w:rsidR="00BF0C76" w:rsidRPr="0096649C" w:rsidRDefault="00BF0C76" w:rsidP="00BF0C76">
      <w:pPr>
        <w:bidi w:val="0"/>
        <w:spacing w:after="0" w:line="240" w:lineRule="auto"/>
        <w:rPr>
          <w:rFonts w:ascii="Arial" w:eastAsia="Times New Roman" w:hAnsi="Arial" w:cs="Arial"/>
          <w:rtl/>
        </w:rPr>
      </w:pPr>
    </w:p>
    <w:p w:rsidR="00C61CC0" w:rsidRDefault="00C61CC0" w:rsidP="00BF0C76">
      <w:pPr>
        <w:spacing w:after="0" w:line="240" w:lineRule="auto"/>
        <w:rPr>
          <w:rFonts w:ascii="Arial" w:eastAsia="Times New Roman" w:hAnsi="Arial" w:cs="Arial"/>
          <w:b/>
          <w:bCs/>
          <w:sz w:val="24"/>
          <w:szCs w:val="24"/>
          <w:rtl/>
        </w:rPr>
      </w:pPr>
    </w:p>
    <w:p w:rsidR="00DD479E" w:rsidRPr="00C61CC0" w:rsidRDefault="00DD479E" w:rsidP="00DD479E">
      <w:pPr>
        <w:spacing w:after="0" w:line="240" w:lineRule="auto"/>
        <w:rPr>
          <w:rFonts w:ascii="Arial" w:eastAsia="Times New Roman" w:hAnsi="Arial" w:cs="Arial"/>
          <w:b/>
          <w:bCs/>
          <w:sz w:val="24"/>
          <w:szCs w:val="24"/>
          <w:rtl/>
        </w:rPr>
      </w:pPr>
      <w:r>
        <w:rPr>
          <w:rFonts w:ascii="Arial" w:eastAsia="Times New Roman" w:hAnsi="Arial" w:cs="Arial" w:hint="cs"/>
          <w:b/>
          <w:bCs/>
          <w:sz w:val="24"/>
          <w:szCs w:val="24"/>
          <w:rtl/>
        </w:rPr>
        <w:t>זרימת התכנית</w:t>
      </w:r>
      <w:r w:rsidRPr="00C61CC0">
        <w:rPr>
          <w:rFonts w:ascii="Arial" w:eastAsia="Times New Roman" w:hAnsi="Arial" w:cs="Arial" w:hint="cs"/>
          <w:b/>
          <w:bCs/>
          <w:sz w:val="24"/>
          <w:szCs w:val="24"/>
          <w:rtl/>
        </w:rPr>
        <w:t>:</w:t>
      </w:r>
    </w:p>
    <w:p w:rsidR="00DD479E" w:rsidRDefault="00DD479E" w:rsidP="00DD479E">
      <w:pPr>
        <w:pStyle w:val="a3"/>
        <w:numPr>
          <w:ilvl w:val="0"/>
          <w:numId w:val="3"/>
        </w:numPr>
        <w:spacing w:after="0" w:line="240" w:lineRule="auto"/>
        <w:rPr>
          <w:rFonts w:ascii="Arial" w:eastAsia="Times New Roman" w:hAnsi="Arial" w:cs="Arial"/>
          <w:b/>
          <w:bCs/>
          <w:sz w:val="24"/>
          <w:szCs w:val="24"/>
        </w:rPr>
      </w:pPr>
      <w:r w:rsidRPr="00DD479E">
        <w:rPr>
          <w:rFonts w:ascii="Arial" w:eastAsia="Times New Roman" w:hAnsi="Arial" w:cs="Arial" w:hint="cs"/>
          <w:b/>
          <w:bCs/>
          <w:sz w:val="24"/>
          <w:szCs w:val="24"/>
          <w:rtl/>
        </w:rPr>
        <w:t>כור ההיתוך</w:t>
      </w:r>
    </w:p>
    <w:p w:rsidR="00EB3EB2" w:rsidRPr="00EB3EB2" w:rsidRDefault="00EB3EB2" w:rsidP="00EB3EB2">
      <w:pPr>
        <w:pStyle w:val="a3"/>
        <w:numPr>
          <w:ilvl w:val="0"/>
          <w:numId w:val="3"/>
        </w:numPr>
        <w:spacing w:after="0" w:line="240" w:lineRule="auto"/>
        <w:rPr>
          <w:rFonts w:ascii="Arial" w:eastAsia="Times New Roman" w:hAnsi="Arial" w:cs="Arial"/>
          <w:b/>
          <w:bCs/>
          <w:sz w:val="24"/>
          <w:szCs w:val="24"/>
          <w:rtl/>
        </w:rPr>
      </w:pPr>
      <w:r w:rsidRPr="00EB3EB2">
        <w:rPr>
          <w:rFonts w:ascii="Arial" w:eastAsia="Times New Roman" w:hAnsi="Arial" w:cs="Arial"/>
          <w:b/>
          <w:bCs/>
          <w:sz w:val="24"/>
          <w:szCs w:val="24"/>
          <w:rtl/>
        </w:rPr>
        <w:t>אימוץ סגנון חיים מערבי /קפיטליסטי</w:t>
      </w:r>
    </w:p>
    <w:p w:rsidR="00DD479E" w:rsidRDefault="00DD479E" w:rsidP="00BF0C76">
      <w:pPr>
        <w:spacing w:after="0" w:line="240" w:lineRule="auto"/>
        <w:rPr>
          <w:rFonts w:ascii="Arial" w:eastAsia="Times New Roman" w:hAnsi="Arial" w:cs="Arial"/>
          <w:b/>
          <w:bCs/>
          <w:sz w:val="24"/>
          <w:szCs w:val="24"/>
          <w:rtl/>
        </w:rPr>
      </w:pPr>
    </w:p>
    <w:p w:rsidR="00DD479E" w:rsidRDefault="00DD479E" w:rsidP="00BF0C76">
      <w:pPr>
        <w:spacing w:after="0" w:line="240" w:lineRule="auto"/>
        <w:rPr>
          <w:rFonts w:ascii="Arial" w:eastAsia="Times New Roman" w:hAnsi="Arial" w:cs="Arial"/>
          <w:b/>
          <w:bCs/>
          <w:sz w:val="24"/>
          <w:szCs w:val="24"/>
          <w:rtl/>
        </w:rPr>
      </w:pPr>
    </w:p>
    <w:p w:rsidR="00C61CC0" w:rsidRPr="00C61CC0" w:rsidRDefault="00C61CC0" w:rsidP="00BF0C76">
      <w:pPr>
        <w:spacing w:after="0" w:line="240" w:lineRule="auto"/>
        <w:rPr>
          <w:rFonts w:ascii="Arial" w:eastAsia="Times New Roman" w:hAnsi="Arial" w:cs="Arial"/>
          <w:b/>
          <w:bCs/>
          <w:sz w:val="24"/>
          <w:szCs w:val="24"/>
          <w:rtl/>
        </w:rPr>
      </w:pPr>
      <w:r w:rsidRPr="00C61CC0">
        <w:rPr>
          <w:rFonts w:ascii="Arial" w:eastAsia="Times New Roman" w:hAnsi="Arial" w:cs="Arial" w:hint="cs"/>
          <w:b/>
          <w:bCs/>
          <w:sz w:val="24"/>
          <w:szCs w:val="24"/>
          <w:rtl/>
        </w:rPr>
        <w:t>פתיחה:</w:t>
      </w:r>
    </w:p>
    <w:p w:rsidR="00BF0C76" w:rsidRPr="0096649C" w:rsidRDefault="00BF0C76" w:rsidP="00BF0C76">
      <w:pPr>
        <w:spacing w:after="0" w:line="240" w:lineRule="auto"/>
        <w:rPr>
          <w:rFonts w:ascii="Arial" w:eastAsia="Times New Roman" w:hAnsi="Arial" w:cs="Arial"/>
        </w:rPr>
      </w:pPr>
      <w:r w:rsidRPr="0096649C">
        <w:rPr>
          <w:rFonts w:ascii="Arial" w:eastAsia="Times New Roman" w:hAnsi="Arial" w:cs="Arial"/>
          <w:rtl/>
        </w:rPr>
        <w:t xml:space="preserve">מתוך </w:t>
      </w:r>
      <w:hyperlink r:id="rId8" w:history="1">
        <w:r w:rsidRPr="0096649C">
          <w:rPr>
            <w:rFonts w:ascii="Arial" w:eastAsia="Times New Roman" w:hAnsi="Arial" w:cs="Arial"/>
            <w:rtl/>
          </w:rPr>
          <w:t>הספר צופן הישראליות</w:t>
        </w:r>
        <w:r w:rsidR="00C61CC0">
          <w:rPr>
            <w:rFonts w:ascii="Arial" w:eastAsia="Times New Roman" w:hAnsi="Arial" w:cs="Arial" w:hint="cs"/>
            <w:rtl/>
          </w:rPr>
          <w:t xml:space="preserve"> (גד יאיר)</w:t>
        </w:r>
        <w:r w:rsidRPr="0096649C">
          <w:rPr>
            <w:rFonts w:ascii="Arial" w:eastAsia="Times New Roman" w:hAnsi="Arial" w:cs="Arial"/>
            <w:rtl/>
          </w:rPr>
          <w:t>:</w:t>
        </w:r>
      </w:hyperlink>
    </w:p>
    <w:p w:rsidR="00BF0C76" w:rsidRPr="0096649C" w:rsidRDefault="00BF0C76" w:rsidP="007F306D">
      <w:pPr>
        <w:spacing w:after="0" w:line="240" w:lineRule="auto"/>
        <w:rPr>
          <w:rFonts w:ascii="Arial" w:eastAsia="Times New Roman" w:hAnsi="Arial" w:cs="Arial"/>
          <w:rtl/>
        </w:rPr>
      </w:pPr>
      <w:r w:rsidRPr="0096649C">
        <w:rPr>
          <w:rFonts w:ascii="Arial" w:eastAsia="Times New Roman" w:hAnsi="Arial" w:cs="Arial"/>
          <w:rtl/>
        </w:rPr>
        <w:t>התנועה הציונית החזירה אותנו לארץ ישראל כי כאן, ולא באושוויץ- נמצא המקום לפתרונה של שאלת היהודים. התנוע</w:t>
      </w:r>
      <w:r w:rsidR="0099224B" w:rsidRPr="0096649C">
        <w:rPr>
          <w:rFonts w:ascii="Arial" w:eastAsia="Times New Roman" w:hAnsi="Arial" w:cs="Arial" w:hint="cs"/>
          <w:rtl/>
        </w:rPr>
        <w:t>ה הציונית נדרשה לקלוט את המגוון התרבותי לסר התקדים בראשית שנות החמישים</w:t>
      </w:r>
      <w:r w:rsidR="0096649C" w:rsidRPr="0096649C">
        <w:rPr>
          <w:rFonts w:ascii="Arial" w:eastAsia="Times New Roman" w:hAnsi="Arial" w:cs="Arial" w:hint="cs"/>
          <w:rtl/>
        </w:rPr>
        <w:t xml:space="preserve">, </w:t>
      </w:r>
      <w:r w:rsidRPr="0096649C">
        <w:rPr>
          <w:rFonts w:ascii="Arial" w:eastAsia="Times New Roman" w:hAnsi="Arial" w:cs="Arial"/>
          <w:rtl/>
        </w:rPr>
        <w:t xml:space="preserve"> לעשות מעשה מרקחה- "כור היתוך"- ולקרב את המורחקים ולהופכם לאחד. המדינה קיבלה על עצמה ליצור אצלנו תחושת אחדות ולעודד אחוות אחים ואחיות. אך למרות האידאולוגיה המקרבת המשימה הזאת נכשלה ואפילו הוכשלה בא</w:t>
      </w:r>
      <w:r w:rsidR="007F306D">
        <w:rPr>
          <w:rFonts w:ascii="Arial" w:eastAsia="Times New Roman" w:hAnsi="Arial" w:cs="Arial" w:hint="cs"/>
          <w:rtl/>
        </w:rPr>
        <w:t>מ</w:t>
      </w:r>
      <w:r w:rsidRPr="0096649C">
        <w:rPr>
          <w:rFonts w:ascii="Arial" w:eastAsia="Times New Roman" w:hAnsi="Arial" w:cs="Arial"/>
          <w:rtl/>
        </w:rPr>
        <w:t>צעים ארגוניים וממניעים פוליטיים. למרות קיבוץ הגלויות המדינה נותרה חברה שבטית, המורכבת משבטים עויינים זה את זה, וכן את אלה שבחוץ.</w:t>
      </w:r>
    </w:p>
    <w:p w:rsidR="00BF0C76" w:rsidRPr="0096649C" w:rsidRDefault="0096649C" w:rsidP="0096649C">
      <w:pPr>
        <w:spacing w:after="0" w:line="240" w:lineRule="auto"/>
        <w:rPr>
          <w:rFonts w:ascii="Arial" w:eastAsia="Times New Roman" w:hAnsi="Arial" w:cs="Arial"/>
          <w:rtl/>
        </w:rPr>
      </w:pPr>
      <w:r w:rsidRPr="0096649C">
        <w:rPr>
          <w:rFonts w:ascii="Arial" w:eastAsia="Times New Roman" w:hAnsi="Arial" w:cs="Arial" w:hint="cs"/>
          <w:rtl/>
        </w:rPr>
        <w:t xml:space="preserve">אף על פי ש"כור ההיתוך" הציוני לא ממש צלח, התרבות הישראלית בכל זאת עושה בנו תיקון קטן.    </w:t>
      </w:r>
      <w:r w:rsidR="00BF0C76" w:rsidRPr="0096649C">
        <w:rPr>
          <w:rFonts w:ascii="Arial" w:eastAsia="Times New Roman" w:hAnsi="Arial" w:cs="Arial"/>
          <w:rtl/>
        </w:rPr>
        <w:t xml:space="preserve">היא מוליכה אותנו לחשוב שכולנו כאן אחים, היא דוחפת אותנו להתחבק </w:t>
      </w:r>
      <w:proofErr w:type="spellStart"/>
      <w:r w:rsidR="00BF0C76" w:rsidRPr="0096649C">
        <w:rPr>
          <w:rFonts w:ascii="Arial" w:eastAsia="Times New Roman" w:hAnsi="Arial" w:cs="Arial"/>
          <w:rtl/>
        </w:rPr>
        <w:t>לצ'פח</w:t>
      </w:r>
      <w:proofErr w:type="spellEnd"/>
      <w:r w:rsidR="00BF0C76" w:rsidRPr="0096649C">
        <w:rPr>
          <w:rFonts w:ascii="Arial" w:eastAsia="Times New Roman" w:hAnsi="Arial" w:cs="Arial"/>
          <w:rtl/>
        </w:rPr>
        <w:t xml:space="preserve"> אחד את השני כי כולנו סחבקים. אנחנו אחים-</w:t>
      </w:r>
      <w:r w:rsidRPr="0096649C">
        <w:rPr>
          <w:rFonts w:ascii="Arial" w:eastAsia="Times New Roman" w:hAnsi="Arial" w:cs="Arial" w:hint="cs"/>
          <w:rtl/>
        </w:rPr>
        <w:t xml:space="preserve"> </w:t>
      </w:r>
      <w:r w:rsidR="00BF0C76" w:rsidRPr="0096649C">
        <w:rPr>
          <w:rFonts w:ascii="Arial" w:eastAsia="Times New Roman" w:hAnsi="Arial" w:cs="Arial"/>
          <w:rtl/>
        </w:rPr>
        <w:t xml:space="preserve"> גם אם מדובר רק בטפיחה על שכם או במתק שפתיים. טקסי הזהות הללו עושים את שלה</w:t>
      </w:r>
      <w:r w:rsidRPr="0096649C">
        <w:rPr>
          <w:rFonts w:ascii="Arial" w:eastAsia="Times New Roman" w:hAnsi="Arial" w:cs="Arial" w:hint="cs"/>
          <w:rtl/>
        </w:rPr>
        <w:t>ם.  הישראליות מדביקה את השברים שלנו</w:t>
      </w:r>
      <w:r w:rsidR="00BF0C76" w:rsidRPr="0096649C">
        <w:rPr>
          <w:rFonts w:ascii="Arial" w:eastAsia="Times New Roman" w:hAnsi="Arial" w:cs="Arial"/>
          <w:rtl/>
        </w:rPr>
        <w:t xml:space="preserve">, מרכיבה אותנו- אמנם כמעשה טלאים- כדי שנוכל לחוש ביטחון ואחדות, כד שנרגיש שבאמת שבנו הביתה סוף סוף. </w:t>
      </w:r>
    </w:p>
    <w:p w:rsidR="00BF0C76" w:rsidRPr="0096649C" w:rsidRDefault="00BF0C76" w:rsidP="00BF0C76">
      <w:pPr>
        <w:bidi w:val="0"/>
        <w:spacing w:after="0" w:line="240" w:lineRule="auto"/>
        <w:rPr>
          <w:rFonts w:ascii="Arial" w:eastAsia="Times New Roman" w:hAnsi="Arial" w:cs="Arial"/>
          <w:rtl/>
        </w:rPr>
      </w:pPr>
    </w:p>
    <w:p w:rsidR="00BF0C76" w:rsidRPr="00DD479E" w:rsidRDefault="00DD479E" w:rsidP="00BF0C76">
      <w:pPr>
        <w:spacing w:after="0" w:line="240" w:lineRule="auto"/>
        <w:rPr>
          <w:rFonts w:ascii="Arial" w:eastAsia="Times New Roman" w:hAnsi="Arial" w:cs="Arial"/>
          <w:b/>
          <w:bCs/>
          <w:sz w:val="28"/>
          <w:szCs w:val="28"/>
        </w:rPr>
      </w:pPr>
      <w:r w:rsidRPr="00DD479E">
        <w:rPr>
          <w:rFonts w:ascii="Arial" w:eastAsia="Times New Roman" w:hAnsi="Arial" w:cs="Arial" w:hint="cs"/>
          <w:b/>
          <w:bCs/>
          <w:sz w:val="28"/>
          <w:szCs w:val="28"/>
          <w:shd w:val="clear" w:color="auto" w:fill="FFFFFF"/>
          <w:rtl/>
        </w:rPr>
        <w:t>כור ההיתוך</w:t>
      </w:r>
    </w:p>
    <w:p w:rsidR="00DD479E" w:rsidRDefault="00DD479E" w:rsidP="00BF0C76">
      <w:pPr>
        <w:spacing w:after="0" w:line="240" w:lineRule="auto"/>
      </w:pPr>
    </w:p>
    <w:p w:rsidR="00BF0C76" w:rsidRPr="0096649C" w:rsidRDefault="0001708A" w:rsidP="00BF0C76">
      <w:pPr>
        <w:spacing w:after="0" w:line="240" w:lineRule="auto"/>
        <w:rPr>
          <w:rFonts w:ascii="Arial" w:eastAsia="Times New Roman" w:hAnsi="Arial" w:cs="Arial"/>
          <w:rtl/>
        </w:rPr>
      </w:pPr>
      <w:hyperlink r:id="rId9" w:history="1">
        <w:r w:rsidR="00BF0C76" w:rsidRPr="0096649C">
          <w:rPr>
            <w:rFonts w:ascii="Arial" w:eastAsia="Times New Roman" w:hAnsi="Arial" w:cs="Arial"/>
            <w:rtl/>
          </w:rPr>
          <w:t>כור היתוך</w:t>
        </w:r>
      </w:hyperlink>
      <w:r w:rsidR="00BF0C76" w:rsidRPr="0096649C">
        <w:rPr>
          <w:rFonts w:ascii="Arial" w:eastAsia="Times New Roman" w:hAnsi="Arial" w:cs="Arial"/>
          <w:shd w:val="clear" w:color="auto" w:fill="FFFFFF"/>
          <w:rtl/>
        </w:rPr>
        <w:t xml:space="preserve"> הוא ביטוי </w:t>
      </w:r>
      <w:hyperlink r:id="rId10" w:history="1">
        <w:r w:rsidR="00BF0C76" w:rsidRPr="0096649C">
          <w:rPr>
            <w:rFonts w:ascii="Arial" w:eastAsia="Times New Roman" w:hAnsi="Arial" w:cs="Arial"/>
            <w:rtl/>
          </w:rPr>
          <w:t>מטאפורי</w:t>
        </w:r>
      </w:hyperlink>
      <w:r w:rsidR="00BF0C76" w:rsidRPr="0096649C">
        <w:rPr>
          <w:rFonts w:ascii="Arial" w:eastAsia="Times New Roman" w:hAnsi="Arial" w:cs="Arial"/>
          <w:shd w:val="clear" w:color="auto" w:fill="FFFFFF"/>
          <w:rtl/>
        </w:rPr>
        <w:t xml:space="preserve"> לדרך בה מתפתחות חברות הטרוגניות, בה אנשים מרקעים תרבותיים ודתיים שונים משתלבים יחד ו</w:t>
      </w:r>
      <w:r w:rsidR="00BF0C76" w:rsidRPr="0096649C">
        <w:rPr>
          <w:rFonts w:ascii="Arial" w:eastAsia="Times New Roman" w:hAnsi="Arial" w:cs="Arial"/>
          <w:shd w:val="clear" w:color="auto" w:fill="FFFF00"/>
          <w:rtl/>
        </w:rPr>
        <w:t xml:space="preserve">מצמצמים </w:t>
      </w:r>
      <w:r w:rsidR="00BF0C76" w:rsidRPr="0096649C">
        <w:rPr>
          <w:rFonts w:ascii="Arial" w:eastAsia="Times New Roman" w:hAnsi="Arial" w:cs="Arial"/>
          <w:shd w:val="clear" w:color="auto" w:fill="FFFFFF"/>
          <w:rtl/>
        </w:rPr>
        <w:t>את מאפייניהם התרבותיים המקוריים לכדי יצירת חברה אחידה תרבותית. ניתן לכנות תהליך זה גם כ"התבוללות תרבותית" או "הטמעות".</w:t>
      </w:r>
    </w:p>
    <w:p w:rsidR="00BF0C76" w:rsidRPr="0001708A" w:rsidRDefault="00BF0C76" w:rsidP="00BF0C76">
      <w:pPr>
        <w:spacing w:after="0" w:line="240" w:lineRule="auto"/>
        <w:rPr>
          <w:rFonts w:ascii="Arial" w:eastAsia="Times New Roman" w:hAnsi="Arial" w:cs="Arial"/>
          <w:color w:val="0000FF"/>
          <w:u w:val="single"/>
          <w:rtl/>
        </w:rPr>
      </w:pPr>
      <w:r w:rsidRPr="0096649C">
        <w:rPr>
          <w:rFonts w:ascii="Arial" w:eastAsia="Times New Roman" w:hAnsi="Arial" w:cs="Arial"/>
          <w:shd w:val="clear" w:color="auto" w:fill="FFFFFF"/>
          <w:rtl/>
        </w:rPr>
        <w:t xml:space="preserve">בחברה הישראלית הופעלה מדיניות "כור היתוך" בשנותיה הראשונות של </w:t>
      </w:r>
      <w:hyperlink r:id="rId11" w:history="1">
        <w:r w:rsidRPr="0096649C">
          <w:rPr>
            <w:rFonts w:ascii="Arial" w:eastAsia="Times New Roman" w:hAnsi="Arial" w:cs="Arial"/>
            <w:rtl/>
          </w:rPr>
          <w:t>המדינה</w:t>
        </w:r>
      </w:hyperlink>
      <w:r w:rsidRPr="0096649C">
        <w:rPr>
          <w:rFonts w:ascii="Arial" w:eastAsia="Times New Roman" w:hAnsi="Arial" w:cs="Arial"/>
          <w:shd w:val="clear" w:color="auto" w:fill="FFFFFF"/>
          <w:rtl/>
        </w:rPr>
        <w:t xml:space="preserve">. היחוד בכך הוא כי בשונה מהצורה הרווחת של כור היתוך לא היה מדובר בתיאור תהליך, כי אם במדיניות ממשלה רשמית. </w:t>
      </w:r>
      <w:hyperlink r:id="rId12" w:history="1">
        <w:r w:rsidRPr="0001708A">
          <w:rPr>
            <w:rFonts w:ascii="Arial" w:eastAsia="Times New Roman" w:hAnsi="Arial" w:cs="Arial"/>
            <w:color w:val="0000FF"/>
            <w:u w:val="single"/>
          </w:rPr>
          <w:t>http://he.wikipedia.org/wiki/%D7%9B%D7%95%D7%A8_%D7%94%D7%99%D7%AA%D7%95%D7%9A</w:t>
        </w:r>
      </w:hyperlink>
    </w:p>
    <w:p w:rsidR="00BF0C76" w:rsidRPr="007F306D" w:rsidRDefault="00BF0C76" w:rsidP="00BF0C76">
      <w:pPr>
        <w:numPr>
          <w:ilvl w:val="0"/>
          <w:numId w:val="2"/>
        </w:numPr>
        <w:shd w:val="clear" w:color="auto" w:fill="FFFFFF"/>
        <w:spacing w:before="360" w:after="80" w:line="240" w:lineRule="auto"/>
        <w:textAlignment w:val="baseline"/>
        <w:outlineLvl w:val="1"/>
        <w:rPr>
          <w:rFonts w:ascii="Arial" w:eastAsia="Times New Roman" w:hAnsi="Arial" w:cs="Arial"/>
          <w:b/>
          <w:bCs/>
          <w:sz w:val="24"/>
          <w:szCs w:val="24"/>
          <w:rtl/>
        </w:rPr>
      </w:pPr>
      <w:r w:rsidRPr="007F306D">
        <w:rPr>
          <w:rFonts w:ascii="Arial" w:eastAsia="Times New Roman" w:hAnsi="Arial" w:cs="Arial"/>
          <w:b/>
          <w:bCs/>
          <w:sz w:val="24"/>
          <w:szCs w:val="24"/>
          <w:shd w:val="clear" w:color="auto" w:fill="FFFFFF"/>
          <w:rtl/>
        </w:rPr>
        <w:t>מדוע הגישה של "כור ההיתוך" שבה אנשים מתרבויות שונות מצמצמים את הייחודיות של כל אחד מהם, לכדי יצירת אחידות לא צלחה מזווית הראייה שלך?</w:t>
      </w:r>
    </w:p>
    <w:p w:rsidR="00BF0C76" w:rsidRPr="007F306D" w:rsidRDefault="00BF0C76" w:rsidP="00BF0C76">
      <w:pPr>
        <w:numPr>
          <w:ilvl w:val="0"/>
          <w:numId w:val="2"/>
        </w:numPr>
        <w:shd w:val="clear" w:color="auto" w:fill="FFFFFF"/>
        <w:spacing w:after="0" w:line="240" w:lineRule="auto"/>
        <w:textAlignment w:val="baseline"/>
        <w:rPr>
          <w:rFonts w:ascii="Arial" w:eastAsia="Times New Roman" w:hAnsi="Arial" w:cs="Arial"/>
          <w:b/>
          <w:bCs/>
          <w:sz w:val="24"/>
          <w:szCs w:val="24"/>
          <w:rtl/>
        </w:rPr>
      </w:pPr>
      <w:r w:rsidRPr="007F306D">
        <w:rPr>
          <w:rFonts w:ascii="Arial" w:eastAsia="Times New Roman" w:hAnsi="Arial" w:cs="Arial"/>
          <w:b/>
          <w:bCs/>
          <w:sz w:val="24"/>
          <w:szCs w:val="24"/>
          <w:rtl/>
        </w:rPr>
        <w:t>בפועל ראינו שדווקא הניסיון "למחוק" את הייחודיות וההבדלים בין התרבויות השונות, יצר חיכוך גדול, מדוע זה כך?</w:t>
      </w:r>
    </w:p>
    <w:p w:rsidR="00BF0C76" w:rsidRPr="007F306D" w:rsidRDefault="00BF0C76" w:rsidP="00BF0C76">
      <w:pPr>
        <w:numPr>
          <w:ilvl w:val="0"/>
          <w:numId w:val="2"/>
        </w:numPr>
        <w:shd w:val="clear" w:color="auto" w:fill="FFFFFF"/>
        <w:spacing w:after="0" w:line="240" w:lineRule="auto"/>
        <w:textAlignment w:val="baseline"/>
        <w:rPr>
          <w:rFonts w:ascii="Arial" w:eastAsia="Times New Roman" w:hAnsi="Arial" w:cs="Arial"/>
          <w:b/>
          <w:bCs/>
          <w:sz w:val="24"/>
          <w:szCs w:val="24"/>
          <w:rtl/>
        </w:rPr>
      </w:pPr>
      <w:r w:rsidRPr="007F306D">
        <w:rPr>
          <w:rFonts w:ascii="Arial" w:eastAsia="Times New Roman" w:hAnsi="Arial" w:cs="Arial"/>
          <w:b/>
          <w:bCs/>
          <w:sz w:val="24"/>
          <w:szCs w:val="24"/>
          <w:rtl/>
        </w:rPr>
        <w:t>בדיעבד נראה שנדרשה הכנה גדולה לקראת תהליך של "קיבוץ גלויות", תהליך שעד היום לא התרחש, מה עלינו ללמוד על עצמנו היום, בזמן ובמקום בו אנו נמצאים?</w:t>
      </w:r>
    </w:p>
    <w:p w:rsidR="00BF0C76" w:rsidRPr="007F306D" w:rsidRDefault="00BF0C76" w:rsidP="007F306D">
      <w:pPr>
        <w:numPr>
          <w:ilvl w:val="0"/>
          <w:numId w:val="2"/>
        </w:numPr>
        <w:shd w:val="clear" w:color="auto" w:fill="FFFFFF"/>
        <w:spacing w:after="0" w:line="240" w:lineRule="auto"/>
        <w:textAlignment w:val="baseline"/>
        <w:rPr>
          <w:rFonts w:ascii="Arial" w:eastAsia="Times New Roman" w:hAnsi="Arial" w:cs="Arial"/>
          <w:b/>
          <w:bCs/>
          <w:sz w:val="24"/>
          <w:szCs w:val="24"/>
          <w:rtl/>
        </w:rPr>
      </w:pPr>
      <w:r w:rsidRPr="007F306D">
        <w:rPr>
          <w:rFonts w:ascii="Arial" w:eastAsia="Times New Roman" w:hAnsi="Arial" w:cs="Arial"/>
          <w:b/>
          <w:bCs/>
          <w:sz w:val="24"/>
          <w:szCs w:val="24"/>
          <w:rtl/>
        </w:rPr>
        <w:t xml:space="preserve">כשאנחנו מתבוננים היום על "התבשיל" שיצא מהחברה הישראלית, יש בה גם טוב ויפה וגם רע ומכוער...אנחנו רואים חברה שמצד אחד מגוונת מאוד, צבעונית, בעלת תרבות עשירה </w:t>
      </w:r>
      <w:r w:rsidRPr="007F306D">
        <w:rPr>
          <w:rFonts w:ascii="Arial" w:eastAsia="Times New Roman" w:hAnsi="Arial" w:cs="Arial"/>
          <w:b/>
          <w:bCs/>
          <w:sz w:val="24"/>
          <w:szCs w:val="24"/>
          <w:shd w:val="clear" w:color="auto" w:fill="FFFFFF"/>
          <w:rtl/>
        </w:rPr>
        <w:t>שבה הרוסי אוכל מרק תימני ות</w:t>
      </w:r>
      <w:r w:rsidR="007F306D">
        <w:rPr>
          <w:rFonts w:ascii="Arial" w:eastAsia="Times New Roman" w:hAnsi="Arial" w:cs="Arial" w:hint="cs"/>
          <w:b/>
          <w:bCs/>
          <w:sz w:val="24"/>
          <w:szCs w:val="24"/>
          <w:shd w:val="clear" w:color="auto" w:fill="FFFFFF"/>
          <w:rtl/>
        </w:rPr>
        <w:t>י</w:t>
      </w:r>
      <w:r w:rsidRPr="007F306D">
        <w:rPr>
          <w:rFonts w:ascii="Arial" w:eastAsia="Times New Roman" w:hAnsi="Arial" w:cs="Arial"/>
          <w:b/>
          <w:bCs/>
          <w:sz w:val="24"/>
          <w:szCs w:val="24"/>
          <w:shd w:val="clear" w:color="auto" w:fill="FFFFFF"/>
          <w:rtl/>
        </w:rPr>
        <w:t xml:space="preserve">מני אוכל </w:t>
      </w:r>
      <w:proofErr w:type="spellStart"/>
      <w:r w:rsidRPr="007F306D">
        <w:rPr>
          <w:rFonts w:ascii="Arial" w:eastAsia="Times New Roman" w:hAnsi="Arial" w:cs="Arial"/>
          <w:b/>
          <w:bCs/>
          <w:sz w:val="24"/>
          <w:szCs w:val="24"/>
          <w:shd w:val="clear" w:color="auto" w:fill="FFFFFF"/>
          <w:rtl/>
        </w:rPr>
        <w:t>גפילט</w:t>
      </w:r>
      <w:r w:rsidR="00842FF1">
        <w:rPr>
          <w:rFonts w:ascii="Arial" w:eastAsia="Times New Roman" w:hAnsi="Arial" w:cs="Arial" w:hint="cs"/>
          <w:b/>
          <w:bCs/>
          <w:sz w:val="24"/>
          <w:szCs w:val="24"/>
          <w:shd w:val="clear" w:color="auto" w:fill="FFFFFF"/>
          <w:rtl/>
        </w:rPr>
        <w:t>ע</w:t>
      </w:r>
      <w:r w:rsidRPr="007F306D">
        <w:rPr>
          <w:rFonts w:ascii="Arial" w:eastAsia="Times New Roman" w:hAnsi="Arial" w:cs="Arial"/>
          <w:b/>
          <w:bCs/>
          <w:sz w:val="24"/>
          <w:szCs w:val="24"/>
          <w:shd w:val="clear" w:color="auto" w:fill="FFFFFF"/>
          <w:rtl/>
        </w:rPr>
        <w:t>פיש</w:t>
      </w:r>
      <w:proofErr w:type="spellEnd"/>
      <w:r w:rsidRPr="007F306D">
        <w:rPr>
          <w:rFonts w:ascii="Arial" w:eastAsia="Times New Roman" w:hAnsi="Arial" w:cs="Arial"/>
          <w:b/>
          <w:bCs/>
          <w:sz w:val="24"/>
          <w:szCs w:val="24"/>
          <w:shd w:val="clear" w:color="auto" w:fill="FFFFFF"/>
          <w:rtl/>
        </w:rPr>
        <w:t xml:space="preserve">, אבל מצד שני פילוג וקוטביות אפילו בתוך הפלגים השונים, מה היתרון דווקא בניגודיות כזו שקיימת בנו כחברה? </w:t>
      </w:r>
    </w:p>
    <w:p w:rsidR="00BF0C76" w:rsidRPr="007F306D" w:rsidRDefault="00BF0C76" w:rsidP="00BF0C76">
      <w:pPr>
        <w:numPr>
          <w:ilvl w:val="0"/>
          <w:numId w:val="2"/>
        </w:numPr>
        <w:shd w:val="clear" w:color="auto" w:fill="FFFFFF"/>
        <w:spacing w:after="0" w:line="240" w:lineRule="auto"/>
        <w:textAlignment w:val="baseline"/>
        <w:rPr>
          <w:rFonts w:ascii="Arial" w:eastAsia="Times New Roman" w:hAnsi="Arial" w:cs="Arial"/>
          <w:b/>
          <w:bCs/>
          <w:sz w:val="24"/>
          <w:szCs w:val="24"/>
          <w:rtl/>
        </w:rPr>
      </w:pPr>
      <w:r w:rsidRPr="007F306D">
        <w:rPr>
          <w:rFonts w:ascii="Arial" w:eastAsia="Times New Roman" w:hAnsi="Arial" w:cs="Arial"/>
          <w:b/>
          <w:bCs/>
          <w:sz w:val="24"/>
          <w:szCs w:val="24"/>
          <w:rtl/>
        </w:rPr>
        <w:t>איך אתה מגדיר קיבוץ גלויות?</w:t>
      </w:r>
    </w:p>
    <w:p w:rsidR="00BF0C76" w:rsidRPr="007F306D" w:rsidRDefault="00BF0C76" w:rsidP="00BF0C76">
      <w:pPr>
        <w:numPr>
          <w:ilvl w:val="0"/>
          <w:numId w:val="2"/>
        </w:numPr>
        <w:shd w:val="clear" w:color="auto" w:fill="FFFFFF"/>
        <w:spacing w:after="0" w:line="240" w:lineRule="auto"/>
        <w:textAlignment w:val="baseline"/>
        <w:rPr>
          <w:rFonts w:ascii="Arial" w:eastAsia="Times New Roman" w:hAnsi="Arial" w:cs="Arial"/>
          <w:b/>
          <w:bCs/>
          <w:sz w:val="24"/>
          <w:szCs w:val="24"/>
          <w:rtl/>
        </w:rPr>
      </w:pPr>
      <w:r w:rsidRPr="007F306D">
        <w:rPr>
          <w:rFonts w:ascii="Arial" w:eastAsia="Times New Roman" w:hAnsi="Arial" w:cs="Arial"/>
          <w:b/>
          <w:bCs/>
          <w:sz w:val="24"/>
          <w:szCs w:val="24"/>
          <w:rtl/>
        </w:rPr>
        <w:t>מה מאחד ומייחד אותנו כחברה להשקפתך?</w:t>
      </w:r>
    </w:p>
    <w:p w:rsidR="00BF0C76" w:rsidRPr="007F306D" w:rsidRDefault="00BF0C76" w:rsidP="00842FF1">
      <w:pPr>
        <w:numPr>
          <w:ilvl w:val="0"/>
          <w:numId w:val="2"/>
        </w:numPr>
        <w:shd w:val="clear" w:color="auto" w:fill="FFFFFF"/>
        <w:spacing w:after="0" w:line="240" w:lineRule="auto"/>
        <w:textAlignment w:val="baseline"/>
        <w:rPr>
          <w:rFonts w:ascii="Arial" w:eastAsia="Times New Roman" w:hAnsi="Arial" w:cs="Arial"/>
          <w:b/>
          <w:bCs/>
          <w:sz w:val="24"/>
          <w:szCs w:val="24"/>
          <w:rtl/>
        </w:rPr>
      </w:pPr>
      <w:r w:rsidRPr="007F306D">
        <w:rPr>
          <w:rFonts w:ascii="Arial" w:eastAsia="Times New Roman" w:hAnsi="Arial" w:cs="Arial"/>
          <w:b/>
          <w:bCs/>
          <w:sz w:val="24"/>
          <w:szCs w:val="24"/>
          <w:rtl/>
        </w:rPr>
        <w:t>איך עלינו להשתמש נכון היום בר</w:t>
      </w:r>
      <w:r w:rsidR="00842FF1">
        <w:rPr>
          <w:rFonts w:ascii="Arial" w:eastAsia="Times New Roman" w:hAnsi="Arial" w:cs="Arial" w:hint="cs"/>
          <w:b/>
          <w:bCs/>
          <w:sz w:val="24"/>
          <w:szCs w:val="24"/>
          <w:rtl/>
        </w:rPr>
        <w:t>ב</w:t>
      </w:r>
      <w:r w:rsidRPr="007F306D">
        <w:rPr>
          <w:rFonts w:ascii="Arial" w:eastAsia="Times New Roman" w:hAnsi="Arial" w:cs="Arial"/>
          <w:b/>
          <w:bCs/>
          <w:sz w:val="24"/>
          <w:szCs w:val="24"/>
          <w:rtl/>
        </w:rPr>
        <w:t xml:space="preserve">גוניות שלנו כחברה? </w:t>
      </w:r>
    </w:p>
    <w:p w:rsidR="00BF0C76" w:rsidRPr="007F306D" w:rsidRDefault="00BF0C76" w:rsidP="00BF0C76">
      <w:pPr>
        <w:numPr>
          <w:ilvl w:val="0"/>
          <w:numId w:val="2"/>
        </w:numPr>
        <w:shd w:val="clear" w:color="auto" w:fill="FFFFFF"/>
        <w:spacing w:after="0" w:line="240" w:lineRule="auto"/>
        <w:textAlignment w:val="baseline"/>
        <w:rPr>
          <w:rFonts w:ascii="Arial" w:eastAsia="Times New Roman" w:hAnsi="Arial" w:cs="Arial"/>
          <w:b/>
          <w:bCs/>
          <w:sz w:val="24"/>
          <w:szCs w:val="24"/>
          <w:rtl/>
        </w:rPr>
      </w:pPr>
      <w:r w:rsidRPr="007F306D">
        <w:rPr>
          <w:rFonts w:ascii="Arial" w:eastAsia="Times New Roman" w:hAnsi="Arial" w:cs="Arial"/>
          <w:b/>
          <w:bCs/>
          <w:sz w:val="24"/>
          <w:szCs w:val="24"/>
          <w:rtl/>
        </w:rPr>
        <w:t>אומרים שהפסיפס הכי יפה הוא זה שיש בו מיזוג הרמוני יפה של הרבה ניגודים משלימים, מה זה אומר על החברה שלנו?</w:t>
      </w:r>
    </w:p>
    <w:p w:rsidR="00BF0C76" w:rsidRPr="007F306D" w:rsidRDefault="00BF0C76" w:rsidP="00BF0C76">
      <w:pPr>
        <w:numPr>
          <w:ilvl w:val="0"/>
          <w:numId w:val="2"/>
        </w:numPr>
        <w:shd w:val="clear" w:color="auto" w:fill="FFFFFF"/>
        <w:spacing w:after="0" w:line="240" w:lineRule="auto"/>
        <w:textAlignment w:val="baseline"/>
        <w:rPr>
          <w:rFonts w:ascii="Arial" w:eastAsia="Times New Roman" w:hAnsi="Arial" w:cs="Arial"/>
          <w:b/>
          <w:bCs/>
          <w:sz w:val="24"/>
          <w:szCs w:val="24"/>
          <w:rtl/>
        </w:rPr>
      </w:pPr>
      <w:r w:rsidRPr="007F306D">
        <w:rPr>
          <w:rFonts w:ascii="Arial" w:eastAsia="Times New Roman" w:hAnsi="Arial" w:cs="Arial"/>
          <w:b/>
          <w:bCs/>
          <w:sz w:val="24"/>
          <w:szCs w:val="24"/>
          <w:rtl/>
        </w:rPr>
        <w:t xml:space="preserve">איך אתה היית מגדיר את החברה הישראלית דרך מה שמאחד אותנו ולא דרך מה שמפריד ומפלג אותנו? </w:t>
      </w:r>
    </w:p>
    <w:p w:rsidR="00BF0C76" w:rsidRPr="0096649C" w:rsidRDefault="00BF0C76" w:rsidP="00BF0C76">
      <w:pPr>
        <w:numPr>
          <w:ilvl w:val="0"/>
          <w:numId w:val="2"/>
        </w:numPr>
        <w:shd w:val="clear" w:color="auto" w:fill="FFFFFF"/>
        <w:spacing w:after="0" w:line="240" w:lineRule="auto"/>
        <w:textAlignment w:val="baseline"/>
        <w:rPr>
          <w:rFonts w:ascii="Arial" w:eastAsia="Times New Roman" w:hAnsi="Arial" w:cs="Arial"/>
          <w:rtl/>
        </w:rPr>
      </w:pPr>
      <w:r w:rsidRPr="007F306D">
        <w:rPr>
          <w:rFonts w:ascii="Arial" w:eastAsia="Times New Roman" w:hAnsi="Arial" w:cs="Arial"/>
          <w:b/>
          <w:bCs/>
          <w:sz w:val="24"/>
          <w:szCs w:val="24"/>
          <w:rtl/>
        </w:rPr>
        <w:t>כשאני מתבוננת על החברה שלנו לפעמים נדמה לי שאנחנו סוג של "תמונה מוקטנת" (דגם מוקטן) של כל העולם, כי יש בנו בליל של תרבויות, לא לשווא א</w:t>
      </w:r>
      <w:r w:rsidR="007F306D">
        <w:rPr>
          <w:rFonts w:ascii="Arial" w:eastAsia="Times New Roman" w:hAnsi="Arial" w:cs="Arial"/>
          <w:b/>
          <w:bCs/>
          <w:sz w:val="24"/>
          <w:szCs w:val="24"/>
          <w:rtl/>
        </w:rPr>
        <w:t>נחנו שנים מחפשים להגדיר את זהות</w:t>
      </w:r>
      <w:r w:rsidRPr="007F306D">
        <w:rPr>
          <w:rFonts w:ascii="Arial" w:eastAsia="Times New Roman" w:hAnsi="Arial" w:cs="Arial"/>
          <w:b/>
          <w:bCs/>
          <w:sz w:val="24"/>
          <w:szCs w:val="24"/>
          <w:rtl/>
        </w:rPr>
        <w:t>נו, האם יש לזה קשר למהותנו כעם?</w:t>
      </w:r>
    </w:p>
    <w:p w:rsidR="00BF0C76" w:rsidRDefault="00BF0C76" w:rsidP="00C61CC0">
      <w:pPr>
        <w:spacing w:before="360" w:after="80" w:line="240" w:lineRule="auto"/>
        <w:outlineLvl w:val="1"/>
        <w:rPr>
          <w:rFonts w:ascii="Arial" w:eastAsia="Times New Roman" w:hAnsi="Arial" w:cs="Arial"/>
          <w:shd w:val="clear" w:color="auto" w:fill="FFFFFF"/>
          <w:rtl/>
        </w:rPr>
      </w:pPr>
      <w:r w:rsidRPr="0096649C">
        <w:rPr>
          <w:rFonts w:ascii="Arial" w:eastAsia="Times New Roman" w:hAnsi="Arial" w:cs="Arial"/>
          <w:shd w:val="clear" w:color="auto" w:fill="FFFFFF"/>
          <w:rtl/>
        </w:rPr>
        <w:t xml:space="preserve">גישת הכור היתוך רק איחדה את הקבוצות השונות בתוך עצמם (גרמה לרצון להראות את היחודיות ואת הטוב שיש בכל אחת מהקבוצות השונות וכמה השני רע ומכוער) </w:t>
      </w:r>
      <w:r w:rsidR="007F306D">
        <w:rPr>
          <w:rFonts w:ascii="Arial" w:eastAsia="Times New Roman" w:hAnsi="Arial" w:cs="Arial" w:hint="cs"/>
          <w:shd w:val="clear" w:color="auto" w:fill="FFFFFF"/>
          <w:rtl/>
        </w:rPr>
        <w:t xml:space="preserve"> </w:t>
      </w:r>
      <w:r w:rsidRPr="0096649C">
        <w:rPr>
          <w:rFonts w:ascii="Arial" w:eastAsia="Times New Roman" w:hAnsi="Arial" w:cs="Arial"/>
          <w:shd w:val="clear" w:color="auto" w:fill="FFFFFF"/>
          <w:rtl/>
        </w:rPr>
        <w:t>אך לא איחדה בין</w:t>
      </w:r>
      <w:r w:rsidR="00C61CC0">
        <w:rPr>
          <w:rFonts w:ascii="Arial" w:eastAsia="Times New Roman" w:hAnsi="Arial" w:cs="Arial"/>
          <w:shd w:val="clear" w:color="auto" w:fill="FFFFFF"/>
          <w:rtl/>
        </w:rPr>
        <w:t xml:space="preserve"> הפלגים</w:t>
      </w:r>
      <w:r w:rsidRPr="0096649C">
        <w:rPr>
          <w:rFonts w:ascii="Arial" w:eastAsia="Times New Roman" w:hAnsi="Arial" w:cs="Arial"/>
          <w:shd w:val="clear" w:color="auto" w:fill="FFFFFF"/>
          <w:rtl/>
        </w:rPr>
        <w:t>. אך קיום לאחר 60 שנה של עבודה קשה דווקא נראה שנוצרה חברה חדשה, חברה ישראלית</w:t>
      </w:r>
      <w:r w:rsidR="007F306D">
        <w:rPr>
          <w:rFonts w:ascii="Arial" w:eastAsia="Times New Roman" w:hAnsi="Arial" w:cs="Arial" w:hint="cs"/>
          <w:shd w:val="clear" w:color="auto" w:fill="FFFFFF"/>
          <w:rtl/>
        </w:rPr>
        <w:t xml:space="preserve">  </w:t>
      </w:r>
      <w:r w:rsidRPr="0096649C">
        <w:rPr>
          <w:rFonts w:ascii="Arial" w:eastAsia="Times New Roman" w:hAnsi="Arial" w:cs="Arial"/>
          <w:shd w:val="clear" w:color="auto" w:fill="FFFFFF"/>
          <w:rtl/>
        </w:rPr>
        <w:t xml:space="preserve">(לא בהכרח כפי שהתוכנית מתוכננת אך יותר נראה כתהליך טבעי) </w:t>
      </w:r>
    </w:p>
    <w:p w:rsidR="00BF0C76" w:rsidRPr="0096649C" w:rsidRDefault="00BF0C76" w:rsidP="00BF0C76">
      <w:pPr>
        <w:spacing w:before="360" w:after="80" w:line="240" w:lineRule="auto"/>
        <w:outlineLvl w:val="1"/>
        <w:rPr>
          <w:rFonts w:ascii="Arial" w:eastAsia="Times New Roman" w:hAnsi="Arial" w:cs="Arial"/>
          <w:rtl/>
        </w:rPr>
      </w:pPr>
      <w:r w:rsidRPr="0096649C">
        <w:rPr>
          <w:rFonts w:ascii="Arial" w:eastAsia="Times New Roman" w:hAnsi="Arial" w:cs="Arial"/>
          <w:shd w:val="clear" w:color="auto" w:fill="FFFFFF"/>
          <w:rtl/>
        </w:rPr>
        <w:t>כור היתוך לעומת רב תרבותיות</w:t>
      </w:r>
    </w:p>
    <w:p w:rsidR="00BF0C76" w:rsidRPr="0096649C" w:rsidRDefault="00BF0C76" w:rsidP="00BF0C76">
      <w:pPr>
        <w:spacing w:after="0" w:line="240" w:lineRule="auto"/>
        <w:rPr>
          <w:rFonts w:ascii="Arial" w:eastAsia="Times New Roman" w:hAnsi="Arial" w:cs="Arial"/>
          <w:rtl/>
        </w:rPr>
      </w:pPr>
      <w:r w:rsidRPr="0096649C">
        <w:rPr>
          <w:rFonts w:ascii="Arial" w:eastAsia="Times New Roman" w:hAnsi="Arial" w:cs="Arial"/>
          <w:shd w:val="clear" w:color="auto" w:fill="FFFFFF"/>
          <w:rtl/>
        </w:rPr>
        <w:t xml:space="preserve">הרעיון של </w:t>
      </w:r>
      <w:hyperlink r:id="rId13" w:history="1">
        <w:r w:rsidRPr="0096649C">
          <w:rPr>
            <w:rFonts w:ascii="Arial" w:eastAsia="Times New Roman" w:hAnsi="Arial" w:cs="Arial"/>
            <w:rtl/>
          </w:rPr>
          <w:t>רב תרבותיות</w:t>
        </w:r>
      </w:hyperlink>
      <w:r w:rsidRPr="0096649C">
        <w:rPr>
          <w:rFonts w:ascii="Arial" w:eastAsia="Times New Roman" w:hAnsi="Arial" w:cs="Arial"/>
          <w:shd w:val="clear" w:color="auto" w:fill="FFFFFF"/>
          <w:rtl/>
        </w:rPr>
        <w:t xml:space="preserve"> מוצג לעתים כחלופה מנוגדת להטמעות. ההנחה מאחוריה מכונה "גישת קערת הסלט" או "פסיפס תרבותי". לפי הגישה הרב תרבותית, כל "מרכיב" בקבוצה שומר על שלמותו ו"טעמו" ובכך תורם לתוצר סופי מגוון ומוצלח. בשנים האחרונות, מאומצת גישה זו באופן רשמי גם בחברות כור היתוך מסורתיות כגון ב</w:t>
      </w:r>
      <w:hyperlink r:id="rId14" w:history="1">
        <w:r w:rsidRPr="0096649C">
          <w:rPr>
            <w:rFonts w:ascii="Arial" w:eastAsia="Times New Roman" w:hAnsi="Arial" w:cs="Arial"/>
            <w:rtl/>
          </w:rPr>
          <w:t>קנדה</w:t>
        </w:r>
      </w:hyperlink>
      <w:r w:rsidRPr="0096649C">
        <w:rPr>
          <w:rFonts w:ascii="Arial" w:eastAsia="Times New Roman" w:hAnsi="Arial" w:cs="Arial"/>
          <w:shd w:val="clear" w:color="auto" w:fill="FFFFFF"/>
          <w:rtl/>
        </w:rPr>
        <w:t xml:space="preserve"> ו</w:t>
      </w:r>
      <w:hyperlink r:id="rId15" w:history="1">
        <w:r w:rsidRPr="0096649C">
          <w:rPr>
            <w:rFonts w:ascii="Arial" w:eastAsia="Times New Roman" w:hAnsi="Arial" w:cs="Arial"/>
            <w:rtl/>
          </w:rPr>
          <w:t>בריטניה</w:t>
        </w:r>
      </w:hyperlink>
      <w:r w:rsidRPr="0096649C">
        <w:rPr>
          <w:rFonts w:ascii="Arial" w:eastAsia="Times New Roman" w:hAnsi="Arial" w:cs="Arial"/>
          <w:shd w:val="clear" w:color="auto" w:fill="FFFFFF"/>
          <w:rtl/>
        </w:rPr>
        <w:t>, מתוך כוונה לגילוי סובלנות כלפי מהגרים מרקע שונה. קשה לאמוד את מידת ההשפעה של הממשלה על מידת ההטמעות של מהגרים וקירובם לכור ההיתוך. עיר אמריקנית יכולה, לדוגמה, להציע הנחיות אזרחיות במגוון של שפות, גם אלו שאינן נפוצות, לטובת מהגרים דוברי שפה זרה. אולם בו בזמן עשויים ילדי המהגרים לקבל הנחיה לדבר באנגלית בלבד בהיותם בבית הספר.</w:t>
      </w:r>
    </w:p>
    <w:p w:rsidR="00BF0C76" w:rsidRPr="0096649C" w:rsidRDefault="00BF0C76" w:rsidP="00BF0C76">
      <w:pPr>
        <w:spacing w:after="0" w:line="240" w:lineRule="auto"/>
        <w:rPr>
          <w:rFonts w:ascii="Arial" w:eastAsia="Times New Roman" w:hAnsi="Arial" w:cs="Arial"/>
          <w:rtl/>
        </w:rPr>
      </w:pPr>
      <w:r w:rsidRPr="0096649C">
        <w:rPr>
          <w:rFonts w:ascii="Arial" w:eastAsia="Times New Roman" w:hAnsi="Arial" w:cs="Arial"/>
          <w:shd w:val="clear" w:color="auto" w:fill="FFFFFF"/>
          <w:rtl/>
        </w:rPr>
        <w:t>שתי הגישות המנוגדות מגיעות לעתים להתנגשות. תומכי הרב תרבותיות טוענים, כי גישת כור ההיתוך הינה כלי לא סובלני, המביא את אנשי העולם השלישי ומהגרים אחרים לזנוח את תרבותם מתוך כורח להשתלב בזרם המרכזי בחברה. תומכי ההטמעות גורסים, כי הרב תרבותיות תהרוס את מרקם החברה בשל פירוד אתני ואקונומי שיוצרת המדיניות הרב תרבותית.</w:t>
      </w:r>
    </w:p>
    <w:p w:rsidR="00BF0C76" w:rsidRPr="0001708A" w:rsidRDefault="0001708A" w:rsidP="00BF0C76">
      <w:pPr>
        <w:spacing w:after="0" w:line="240" w:lineRule="auto"/>
        <w:rPr>
          <w:rFonts w:ascii="Arial" w:eastAsia="Times New Roman" w:hAnsi="Arial" w:cs="Arial"/>
          <w:color w:val="0000FF"/>
          <w:u w:val="single"/>
          <w:rtl/>
        </w:rPr>
      </w:pPr>
      <w:hyperlink r:id="rId16" w:history="1">
        <w:r w:rsidR="00BF0C76" w:rsidRPr="0001708A">
          <w:rPr>
            <w:rFonts w:ascii="Arial" w:eastAsia="Times New Roman" w:hAnsi="Arial" w:cs="Arial"/>
            <w:color w:val="0000FF"/>
            <w:u w:val="single"/>
          </w:rPr>
          <w:t>http://he.wikipedia.org/wiki/%D7%9B%D7%95%D7%A8_%D7%94%D7%99%D7%AA%D7%95%D7%9A</w:t>
        </w:r>
      </w:hyperlink>
    </w:p>
    <w:p w:rsidR="00BF0C76" w:rsidRPr="0096649C" w:rsidRDefault="00BF0C76" w:rsidP="00BF0C76">
      <w:pPr>
        <w:spacing w:before="360" w:after="80" w:line="240" w:lineRule="auto"/>
        <w:outlineLvl w:val="1"/>
        <w:rPr>
          <w:rFonts w:ascii="Arial" w:eastAsia="Times New Roman" w:hAnsi="Arial" w:cs="Arial"/>
          <w:rtl/>
        </w:rPr>
      </w:pPr>
      <w:r w:rsidRPr="0096649C">
        <w:rPr>
          <w:rFonts w:ascii="Arial" w:eastAsia="Times New Roman" w:hAnsi="Arial" w:cs="Arial"/>
          <w:shd w:val="clear" w:color="auto" w:fill="FFFFFF"/>
          <w:rtl/>
        </w:rPr>
        <w:t>פשרה בין רב תרבותיות להטמעות?</w:t>
      </w:r>
    </w:p>
    <w:p w:rsidR="00BF0C76" w:rsidRPr="0096649C" w:rsidRDefault="00BF0C76" w:rsidP="007F306D">
      <w:pPr>
        <w:spacing w:after="0" w:line="240" w:lineRule="auto"/>
        <w:rPr>
          <w:rFonts w:ascii="Arial" w:eastAsia="Times New Roman" w:hAnsi="Arial" w:cs="Arial"/>
          <w:color w:val="0070C0"/>
          <w:rtl/>
        </w:rPr>
      </w:pPr>
      <w:r w:rsidRPr="0096649C">
        <w:rPr>
          <w:rFonts w:ascii="Arial" w:eastAsia="Times New Roman" w:hAnsi="Arial" w:cs="Arial"/>
          <w:shd w:val="clear" w:color="auto" w:fill="FFFFFF"/>
          <w:rtl/>
        </w:rPr>
        <w:t xml:space="preserve">קיימת גם גישה המנסה לשלב בין שתי השיטות השונות. תומכיה גורסים כי מהגרים אינם צריכים לנטוש לחלוטין את תרבותם ומנהגיהם כדי להגיע למטרה שאליה שואף כור ההיתוך. הדבר נשען על </w:t>
      </w:r>
      <w:r w:rsidRPr="0096649C">
        <w:rPr>
          <w:rFonts w:ascii="Arial" w:eastAsia="Times New Roman" w:hAnsi="Arial" w:cs="Arial"/>
          <w:shd w:val="clear" w:color="auto" w:fill="FFFFFF"/>
          <w:rtl/>
        </w:rPr>
        <w:lastRenderedPageBreak/>
        <w:t>ההנחה כי המהגרים שואפים לראות עצמם קודם כתושבי האומה שאליה הגיעו ורק לאחר מכן כאנשי מולדתם. לפיכך ישמרו המהגרים על המסורות הישנות אך כאשר תתפצלנה הדרכים יבחרו המהגרים בדרכה של אומתם החדשה. גישת הפשרה תומכת בהגירה מבוקרת ומפוקחת, ושפת המקום כשפה ראשית בבתי הספר לצד אפשרות ללימודי שפה זרה. לדבריהם</w:t>
      </w:r>
      <w:r w:rsidR="007F306D">
        <w:rPr>
          <w:rFonts w:ascii="Arial" w:eastAsia="Times New Roman" w:hAnsi="Arial" w:cs="Arial" w:hint="cs"/>
          <w:shd w:val="clear" w:color="auto" w:fill="FFFFFF"/>
          <w:rtl/>
        </w:rPr>
        <w:t>,</w:t>
      </w:r>
      <w:r w:rsidRPr="0096649C">
        <w:rPr>
          <w:rFonts w:ascii="Arial" w:eastAsia="Times New Roman" w:hAnsi="Arial" w:cs="Arial"/>
          <w:shd w:val="clear" w:color="auto" w:fill="FFFFFF"/>
          <w:rtl/>
        </w:rPr>
        <w:t xml:space="preserve"> השוני בינם לבין תומכי ההטמעות הוא בכך שתומכי הפשרה מוכנים לאפשר למהגרים לשמר ולטפח את תרבותם ולהעבירה בין הדורות, אך זאת במקביל לטיפוח רגש הזדהות עם ארצם הנוכחית מעל </w:t>
      </w:r>
      <w:r w:rsidR="00FE6595">
        <w:rPr>
          <w:rFonts w:ascii="Arial" w:eastAsia="Times New Roman" w:hAnsi="Arial" w:cs="Arial" w:hint="cs"/>
          <w:shd w:val="clear" w:color="auto" w:fill="FFFFFF"/>
          <w:rtl/>
        </w:rPr>
        <w:t xml:space="preserve"> לכל </w:t>
      </w:r>
      <w:hyperlink r:id="rId17" w:history="1">
        <w:r w:rsidRPr="00C61CC0">
          <w:rPr>
            <w:rFonts w:ascii="Arial" w:eastAsia="Times New Roman" w:hAnsi="Arial" w:cs="Arial"/>
            <w:color w:val="0070C0"/>
            <w:u w:val="single"/>
          </w:rPr>
          <w:t>http://he.wikipedia.org/wiki/%D7%9B%D7%95%D7%A8_%D7%94%D7%99%D7%AA%D7%95%D7%9A</w:t>
        </w:r>
      </w:hyperlink>
    </w:p>
    <w:p w:rsidR="00BF0C76" w:rsidRPr="0096649C" w:rsidRDefault="00BF0C76" w:rsidP="00BF0C76">
      <w:pPr>
        <w:spacing w:before="240" w:after="40" w:line="240" w:lineRule="auto"/>
        <w:outlineLvl w:val="3"/>
        <w:rPr>
          <w:rFonts w:ascii="Arial" w:eastAsia="Times New Roman" w:hAnsi="Arial" w:cs="Arial"/>
          <w:rtl/>
        </w:rPr>
      </w:pPr>
      <w:r w:rsidRPr="0096649C">
        <w:rPr>
          <w:rFonts w:ascii="Arial" w:eastAsia="Times New Roman" w:hAnsi="Arial" w:cs="Arial"/>
          <w:shd w:val="clear" w:color="auto" w:fill="FFFFFF"/>
          <w:rtl/>
        </w:rPr>
        <w:t>כור ההיתוך</w:t>
      </w:r>
    </w:p>
    <w:p w:rsidR="00BF0C76" w:rsidRPr="00C61CC0" w:rsidRDefault="0001708A" w:rsidP="00C61CC0">
      <w:pPr>
        <w:spacing w:after="0" w:line="240" w:lineRule="auto"/>
        <w:rPr>
          <w:rFonts w:ascii="Arial" w:eastAsia="Times New Roman" w:hAnsi="Arial" w:cs="Arial"/>
          <w:color w:val="0070C0"/>
          <w:u w:val="single"/>
          <w:rtl/>
        </w:rPr>
      </w:pPr>
      <w:hyperlink r:id="rId18" w:history="1">
        <w:r w:rsidR="00BF0C76" w:rsidRPr="0096649C">
          <w:rPr>
            <w:rFonts w:ascii="Arial" w:eastAsia="Times New Roman" w:hAnsi="Arial" w:cs="Arial"/>
            <w:rtl/>
          </w:rPr>
          <w:t>ראש ממשלת ישראל</w:t>
        </w:r>
      </w:hyperlink>
      <w:r w:rsidR="00BF0C76" w:rsidRPr="0096649C">
        <w:rPr>
          <w:rFonts w:ascii="Arial" w:eastAsia="Times New Roman" w:hAnsi="Arial" w:cs="Arial"/>
          <w:shd w:val="clear" w:color="auto" w:fill="FFFFFF"/>
          <w:rtl/>
        </w:rPr>
        <w:t xml:space="preserve"> הראשון, </w:t>
      </w:r>
      <w:hyperlink r:id="rId19" w:history="1">
        <w:r w:rsidR="00BF0C76" w:rsidRPr="0096649C">
          <w:rPr>
            <w:rFonts w:ascii="Arial" w:eastAsia="Times New Roman" w:hAnsi="Arial" w:cs="Arial"/>
            <w:rtl/>
          </w:rPr>
          <w:t>דוד בן-גוריון,</w:t>
        </w:r>
      </w:hyperlink>
      <w:r w:rsidR="00BF0C76" w:rsidRPr="0096649C">
        <w:rPr>
          <w:rFonts w:ascii="Arial" w:eastAsia="Times New Roman" w:hAnsi="Arial" w:cs="Arial"/>
          <w:shd w:val="clear" w:color="auto" w:fill="FFFFFF"/>
          <w:rtl/>
        </w:rPr>
        <w:t xml:space="preserve"> הוביל מגמה למזג את העולים הרבים שהגיעו בשנותיה הראשונות של המדינה, מ</w:t>
      </w:r>
      <w:hyperlink r:id="rId20" w:history="1">
        <w:r w:rsidR="00BF0C76" w:rsidRPr="0096649C">
          <w:rPr>
            <w:rFonts w:ascii="Arial" w:eastAsia="Times New Roman" w:hAnsi="Arial" w:cs="Arial"/>
            <w:rtl/>
          </w:rPr>
          <w:t>אירופה</w:t>
        </w:r>
      </w:hyperlink>
      <w:r w:rsidR="00BF0C76" w:rsidRPr="0096649C">
        <w:rPr>
          <w:rFonts w:ascii="Arial" w:eastAsia="Times New Roman" w:hAnsi="Arial" w:cs="Arial"/>
          <w:shd w:val="clear" w:color="auto" w:fill="FFFFFF"/>
          <w:rtl/>
        </w:rPr>
        <w:t>, מ</w:t>
      </w:r>
      <w:hyperlink r:id="rId21" w:history="1">
        <w:r w:rsidR="00BF0C76" w:rsidRPr="0096649C">
          <w:rPr>
            <w:rFonts w:ascii="Arial" w:eastAsia="Times New Roman" w:hAnsi="Arial" w:cs="Arial"/>
            <w:rtl/>
          </w:rPr>
          <w:t>צפון אפריקה</w:t>
        </w:r>
      </w:hyperlink>
      <w:r w:rsidR="00BF0C76" w:rsidRPr="0096649C">
        <w:rPr>
          <w:rFonts w:ascii="Arial" w:eastAsia="Times New Roman" w:hAnsi="Arial" w:cs="Arial"/>
          <w:shd w:val="clear" w:color="auto" w:fill="FFFFFF"/>
          <w:rtl/>
        </w:rPr>
        <w:t xml:space="preserve"> ומ</w:t>
      </w:r>
      <w:hyperlink r:id="rId22" w:history="1">
        <w:r w:rsidR="00BF0C76" w:rsidRPr="0096649C">
          <w:rPr>
            <w:rFonts w:ascii="Arial" w:eastAsia="Times New Roman" w:hAnsi="Arial" w:cs="Arial"/>
            <w:rtl/>
          </w:rPr>
          <w:t>אסיה</w:t>
        </w:r>
      </w:hyperlink>
      <w:r w:rsidR="00BF0C76" w:rsidRPr="0096649C">
        <w:rPr>
          <w:rFonts w:ascii="Arial" w:eastAsia="Times New Roman" w:hAnsi="Arial" w:cs="Arial"/>
          <w:shd w:val="clear" w:color="auto" w:fill="FFFFFF"/>
          <w:rtl/>
        </w:rPr>
        <w:t xml:space="preserve"> ב</w:t>
      </w:r>
      <w:hyperlink r:id="rId23" w:history="1">
        <w:r w:rsidR="00BF0C76" w:rsidRPr="0096649C">
          <w:rPr>
            <w:rFonts w:ascii="Arial" w:eastAsia="Times New Roman" w:hAnsi="Arial" w:cs="Arial"/>
            <w:rtl/>
          </w:rPr>
          <w:t>כור היתוך</w:t>
        </w:r>
      </w:hyperlink>
      <w:r w:rsidR="00BF0C76" w:rsidRPr="0096649C">
        <w:rPr>
          <w:rFonts w:ascii="Arial" w:eastAsia="Times New Roman" w:hAnsi="Arial" w:cs="Arial"/>
          <w:shd w:val="clear" w:color="auto" w:fill="FFFFFF"/>
          <w:rtl/>
        </w:rPr>
        <w:t xml:space="preserve"> אחד, שלא יבדיל בין תושביה הוותיקים של המדינה, ובין העולים מהגלויות השונות. הכוונה הייתה לאחד את העולים עם הישראלים הוותיקים ליצירת תרבות ישראלית אחידה, על מנת לבנות עם חדש בארץ. המגמה דרשה מן העולים להתנתק ממסורתם ולאמץ את התרבות הישראלית החדשה, והדבר היה מבחינתם פגיעה בערכיהם ובתרבותם.</w:t>
      </w:r>
      <w:r w:rsidR="00FE6595">
        <w:rPr>
          <w:rFonts w:ascii="Arial" w:eastAsia="Times New Roman" w:hAnsi="Arial" w:cs="Arial" w:hint="cs"/>
          <w:rtl/>
        </w:rPr>
        <w:t xml:space="preserve">  </w:t>
      </w:r>
      <w:r w:rsidR="00BF0C76" w:rsidRPr="0096649C">
        <w:rPr>
          <w:rFonts w:ascii="Arial" w:eastAsia="Times New Roman" w:hAnsi="Arial" w:cs="Arial"/>
          <w:shd w:val="clear" w:color="auto" w:fill="FFFFFF"/>
          <w:rtl/>
        </w:rPr>
        <w:t xml:space="preserve">שני הכלים המרכזיים שיועדו למטרה זו הם </w:t>
      </w:r>
      <w:hyperlink r:id="rId24" w:history="1">
        <w:r w:rsidR="00BF0C76" w:rsidRPr="0096649C">
          <w:rPr>
            <w:rFonts w:ascii="Arial" w:eastAsia="Times New Roman" w:hAnsi="Arial" w:cs="Arial"/>
            <w:rtl/>
          </w:rPr>
          <w:t>צה"ל</w:t>
        </w:r>
      </w:hyperlink>
      <w:r w:rsidR="00BF0C76" w:rsidRPr="0096649C">
        <w:rPr>
          <w:rFonts w:ascii="Arial" w:eastAsia="Times New Roman" w:hAnsi="Arial" w:cs="Arial"/>
          <w:shd w:val="clear" w:color="auto" w:fill="FFFFFF"/>
          <w:rtl/>
        </w:rPr>
        <w:t xml:space="preserve"> ומערכת </w:t>
      </w:r>
      <w:r w:rsidR="00FE6595">
        <w:rPr>
          <w:rFonts w:ascii="Arial" w:eastAsia="Times New Roman" w:hAnsi="Arial" w:cs="Arial" w:hint="cs"/>
          <w:shd w:val="clear" w:color="auto" w:fill="FFFFFF"/>
          <w:rtl/>
        </w:rPr>
        <w:t xml:space="preserve"> </w:t>
      </w:r>
      <w:r w:rsidR="00C61CC0">
        <w:rPr>
          <w:rFonts w:ascii="Arial" w:eastAsia="Times New Roman" w:hAnsi="Arial" w:cs="Arial"/>
          <w:shd w:val="clear" w:color="auto" w:fill="FFFFFF"/>
        </w:rPr>
        <w:t xml:space="preserve">                    </w:t>
      </w:r>
      <w:hyperlink r:id="rId25" w:history="1">
        <w:r w:rsidR="00BF0C76" w:rsidRPr="0096649C">
          <w:rPr>
            <w:rFonts w:ascii="Arial" w:eastAsia="Times New Roman" w:hAnsi="Arial" w:cs="Arial"/>
            <w:rtl/>
          </w:rPr>
          <w:t>חינוך</w:t>
        </w:r>
      </w:hyperlink>
      <w:r w:rsidR="00BF0C76" w:rsidRPr="0096649C">
        <w:rPr>
          <w:rFonts w:ascii="Arial" w:eastAsia="Times New Roman" w:hAnsi="Arial" w:cs="Arial"/>
          <w:shd w:val="clear" w:color="auto" w:fill="FFFFFF"/>
          <w:rtl/>
        </w:rPr>
        <w:t>.</w:t>
      </w:r>
      <w:hyperlink r:id="rId26" w:history="1">
        <w:r w:rsidR="00BF0C76" w:rsidRPr="00C61CC0">
          <w:rPr>
            <w:rFonts w:ascii="Arial" w:eastAsia="Times New Roman" w:hAnsi="Arial" w:cs="Arial"/>
            <w:color w:val="0070C0"/>
            <w:u w:val="single"/>
          </w:rPr>
          <w:t>http://he.wikipedia.org/wiki/%D7%AA%D7%A8%D7%91%D7%95%D7%AA_%D7%99%D7%A9%D7%A8%D7%90%D7%9C%D7%99%D7%AA</w:t>
        </w:r>
      </w:hyperlink>
    </w:p>
    <w:p w:rsidR="00BF0C76" w:rsidRPr="0096649C" w:rsidRDefault="00BF0C76" w:rsidP="00BF0C76">
      <w:pPr>
        <w:spacing w:before="240" w:after="40" w:line="240" w:lineRule="auto"/>
        <w:outlineLvl w:val="3"/>
        <w:rPr>
          <w:rFonts w:ascii="Arial" w:eastAsia="Times New Roman" w:hAnsi="Arial" w:cs="Arial"/>
          <w:rtl/>
        </w:rPr>
      </w:pPr>
      <w:r w:rsidRPr="0096649C">
        <w:rPr>
          <w:rFonts w:ascii="Arial" w:eastAsia="Times New Roman" w:hAnsi="Arial" w:cs="Arial"/>
          <w:shd w:val="clear" w:color="auto" w:fill="FFFFFF"/>
          <w:rtl/>
        </w:rPr>
        <w:t>ביקורת על כור ההיתוך</w:t>
      </w:r>
    </w:p>
    <w:p w:rsidR="00BF0C76" w:rsidRPr="0096649C" w:rsidRDefault="00BF0C76" w:rsidP="00BF0C76">
      <w:pPr>
        <w:spacing w:after="0" w:line="240" w:lineRule="auto"/>
        <w:rPr>
          <w:rFonts w:ascii="Arial" w:eastAsia="Times New Roman" w:hAnsi="Arial" w:cs="Arial"/>
          <w:rtl/>
        </w:rPr>
      </w:pPr>
      <w:r w:rsidRPr="0096649C">
        <w:rPr>
          <w:rFonts w:ascii="Arial" w:eastAsia="Times New Roman" w:hAnsi="Arial" w:cs="Arial"/>
          <w:shd w:val="clear" w:color="auto" w:fill="FFFFFF"/>
          <w:rtl/>
        </w:rPr>
        <w:t>יש הרואים ב"כור ההיתוך" כאמצעי שהיה הכרחי בשנותיה הראשונות של המדינה על מנת שניתן יהיה לבנות חברה משותפת. כיום הם טוענים כי אין צורך בזה יותר ויש לאפשר לחברה הישראלית לבטא את השוני ואת הייחודיות של כל פלג ומגזר. השקפה אחרת רואה את הצורך לשלב את ה</w:t>
      </w:r>
      <w:hyperlink r:id="rId27" w:history="1">
        <w:r w:rsidRPr="0096649C">
          <w:rPr>
            <w:rFonts w:ascii="Arial" w:eastAsia="Times New Roman" w:hAnsi="Arial" w:cs="Arial"/>
            <w:rtl/>
          </w:rPr>
          <w:t>פלורליזם</w:t>
        </w:r>
      </w:hyperlink>
      <w:r w:rsidRPr="0096649C">
        <w:rPr>
          <w:rFonts w:ascii="Arial" w:eastAsia="Times New Roman" w:hAnsi="Arial" w:cs="Arial"/>
          <w:shd w:val="clear" w:color="auto" w:fill="FFFFFF"/>
          <w:rtl/>
        </w:rPr>
        <w:t xml:space="preserve"> החברתי, בו כל </w:t>
      </w:r>
      <w:hyperlink r:id="rId28" w:history="1">
        <w:r w:rsidRPr="0096649C">
          <w:rPr>
            <w:rFonts w:ascii="Arial" w:eastAsia="Times New Roman" w:hAnsi="Arial" w:cs="Arial"/>
            <w:rtl/>
          </w:rPr>
          <w:t>עדה</w:t>
        </w:r>
      </w:hyperlink>
      <w:r w:rsidRPr="0096649C">
        <w:rPr>
          <w:rFonts w:ascii="Arial" w:eastAsia="Times New Roman" w:hAnsi="Arial" w:cs="Arial"/>
          <w:shd w:val="clear" w:color="auto" w:fill="FFFFFF"/>
          <w:rtl/>
        </w:rPr>
        <w:t xml:space="preserve"> משלבת את תרבותה הייחודית, עם אלמנטים של "כור היתוך"', בעיקר בתחום ה</w:t>
      </w:r>
      <w:hyperlink r:id="rId29" w:history="1">
        <w:r w:rsidRPr="0096649C">
          <w:rPr>
            <w:rFonts w:ascii="Arial" w:eastAsia="Times New Roman" w:hAnsi="Arial" w:cs="Arial"/>
            <w:rtl/>
          </w:rPr>
          <w:t>חינוך</w:t>
        </w:r>
      </w:hyperlink>
      <w:r w:rsidRPr="0096649C">
        <w:rPr>
          <w:rFonts w:ascii="Arial" w:eastAsia="Times New Roman" w:hAnsi="Arial" w:cs="Arial"/>
          <w:shd w:val="clear" w:color="auto" w:fill="FFFFFF"/>
          <w:rtl/>
        </w:rPr>
        <w:t>, כדי שהחברה הישראלית תהיה מאוחדת ולא תתפורר לגמרי.</w:t>
      </w:r>
    </w:p>
    <w:p w:rsidR="00BF0C76" w:rsidRPr="0096649C" w:rsidRDefault="00BF0C76" w:rsidP="00BF0C76">
      <w:pPr>
        <w:spacing w:after="0" w:line="240" w:lineRule="auto"/>
        <w:rPr>
          <w:rFonts w:ascii="Arial" w:eastAsia="Times New Roman" w:hAnsi="Arial" w:cs="Arial"/>
          <w:rtl/>
        </w:rPr>
      </w:pPr>
      <w:r w:rsidRPr="0096649C">
        <w:rPr>
          <w:rFonts w:ascii="Arial" w:eastAsia="Times New Roman" w:hAnsi="Arial" w:cs="Arial"/>
          <w:shd w:val="clear" w:color="auto" w:fill="FFFFFF"/>
          <w:rtl/>
        </w:rPr>
        <w:t xml:space="preserve">אחרים, בעיקר בקרב </w:t>
      </w:r>
      <w:hyperlink r:id="rId30" w:history="1">
        <w:r w:rsidRPr="0096649C">
          <w:rPr>
            <w:rFonts w:ascii="Arial" w:eastAsia="Times New Roman" w:hAnsi="Arial" w:cs="Arial"/>
            <w:rtl/>
          </w:rPr>
          <w:t>עדות המזרח</w:t>
        </w:r>
      </w:hyperlink>
      <w:r w:rsidRPr="0096649C">
        <w:rPr>
          <w:rFonts w:ascii="Arial" w:eastAsia="Times New Roman" w:hAnsi="Arial" w:cs="Arial"/>
          <w:shd w:val="clear" w:color="auto" w:fill="FFFFFF"/>
          <w:rtl/>
        </w:rPr>
        <w:t xml:space="preserve"> ובקרב חלק מ</w:t>
      </w:r>
      <w:hyperlink r:id="rId31" w:history="1">
        <w:r w:rsidRPr="0096649C">
          <w:rPr>
            <w:rFonts w:ascii="Arial" w:eastAsia="Times New Roman" w:hAnsi="Arial" w:cs="Arial"/>
            <w:rtl/>
          </w:rPr>
          <w:t>ניצולי השואה</w:t>
        </w:r>
      </w:hyperlink>
      <w:r w:rsidRPr="0096649C">
        <w:rPr>
          <w:rFonts w:ascii="Arial" w:eastAsia="Times New Roman" w:hAnsi="Arial" w:cs="Arial"/>
          <w:shd w:val="clear" w:color="auto" w:fill="FFFFFF"/>
          <w:rtl/>
        </w:rPr>
        <w:t xml:space="preserve"> מאירופה, ביקרו קשות את תהליך "כור ההיתוך" שנאלצו לעבור בשנותיה הראשונות של המדינה. לטענתם, הכריחו אותם לוותר או להצניע את ה</w:t>
      </w:r>
      <w:hyperlink r:id="rId32" w:history="1">
        <w:r w:rsidRPr="0096649C">
          <w:rPr>
            <w:rFonts w:ascii="Arial" w:eastAsia="Times New Roman" w:hAnsi="Arial" w:cs="Arial"/>
            <w:rtl/>
          </w:rPr>
          <w:t>מורשת</w:t>
        </w:r>
      </w:hyperlink>
      <w:r w:rsidRPr="0096649C">
        <w:rPr>
          <w:rFonts w:ascii="Arial" w:eastAsia="Times New Roman" w:hAnsi="Arial" w:cs="Arial"/>
          <w:shd w:val="clear" w:color="auto" w:fill="FFFFFF"/>
          <w:rtl/>
        </w:rPr>
        <w:t xml:space="preserve"> וה</w:t>
      </w:r>
      <w:hyperlink r:id="rId33" w:history="1">
        <w:r w:rsidRPr="0096649C">
          <w:rPr>
            <w:rFonts w:ascii="Arial" w:eastAsia="Times New Roman" w:hAnsi="Arial" w:cs="Arial"/>
            <w:rtl/>
          </w:rPr>
          <w:t>תרבות</w:t>
        </w:r>
      </w:hyperlink>
      <w:r w:rsidRPr="0096649C">
        <w:rPr>
          <w:rFonts w:ascii="Arial" w:eastAsia="Times New Roman" w:hAnsi="Arial" w:cs="Arial"/>
          <w:shd w:val="clear" w:color="auto" w:fill="FFFFFF"/>
          <w:rtl/>
        </w:rPr>
        <w:t xml:space="preserve"> שהביאו עמם מארצות מולדתם ולאמץ תרבות חדשה, "צברית", שפעמים רבות התנכרה לתרבותם ולשורשיהם.</w:t>
      </w:r>
    </w:p>
    <w:p w:rsidR="00BF0C76" w:rsidRPr="00C61CC0" w:rsidRDefault="0001708A" w:rsidP="00BF0C76">
      <w:pPr>
        <w:spacing w:after="0" w:line="240" w:lineRule="auto"/>
        <w:rPr>
          <w:rFonts w:ascii="Arial" w:eastAsia="Times New Roman" w:hAnsi="Arial" w:cs="Arial"/>
          <w:color w:val="0070C0"/>
          <w:u w:val="single"/>
          <w:rtl/>
        </w:rPr>
      </w:pPr>
      <w:hyperlink r:id="rId34" w:history="1">
        <w:r w:rsidR="00BF0C76" w:rsidRPr="00C61CC0">
          <w:rPr>
            <w:rFonts w:ascii="Arial" w:eastAsia="Times New Roman" w:hAnsi="Arial" w:cs="Arial"/>
            <w:color w:val="0070C0"/>
            <w:u w:val="single"/>
          </w:rPr>
          <w:t>http://he.wikipedia.org/wiki/%D7%AA%D7%A8%D7%91%D7%95%D7%AA_%D7%99%D7%A9%D7%A8%D7%90%D7%9C%D7%99%D7%AA</w:t>
        </w:r>
      </w:hyperlink>
    </w:p>
    <w:p w:rsidR="0096649C" w:rsidRPr="0096649C" w:rsidRDefault="0096649C" w:rsidP="00BF0C76">
      <w:pPr>
        <w:spacing w:after="0" w:line="240" w:lineRule="auto"/>
        <w:rPr>
          <w:rFonts w:ascii="Arial" w:eastAsia="Times New Roman" w:hAnsi="Arial" w:cs="Arial"/>
          <w:color w:val="0070C0"/>
          <w:rtl/>
        </w:rPr>
      </w:pPr>
    </w:p>
    <w:p w:rsidR="00BF0C76" w:rsidRPr="00EB3EB2" w:rsidRDefault="00BF0C76" w:rsidP="00EB3EB2">
      <w:pPr>
        <w:spacing w:after="0" w:line="240" w:lineRule="auto"/>
        <w:rPr>
          <w:rFonts w:ascii="Arial" w:eastAsia="Times New Roman" w:hAnsi="Arial" w:cs="Arial"/>
          <w:b/>
          <w:bCs/>
          <w:sz w:val="28"/>
          <w:szCs w:val="28"/>
          <w:rtl/>
        </w:rPr>
      </w:pPr>
      <w:r w:rsidRPr="00EB3EB2">
        <w:rPr>
          <w:rFonts w:ascii="Arial" w:eastAsia="Times New Roman" w:hAnsi="Arial" w:cs="Arial"/>
          <w:b/>
          <w:bCs/>
          <w:sz w:val="28"/>
          <w:szCs w:val="28"/>
          <w:rtl/>
        </w:rPr>
        <w:t>אימוץ סגנון חיים מערבי /קפיטליסטי</w:t>
      </w:r>
    </w:p>
    <w:p w:rsidR="00DD479E" w:rsidRDefault="00DD479E" w:rsidP="007F306D">
      <w:pPr>
        <w:spacing w:after="0" w:line="240" w:lineRule="auto"/>
        <w:rPr>
          <w:rFonts w:ascii="Arial" w:eastAsia="Times New Roman" w:hAnsi="Arial" w:cs="Arial"/>
          <w:shd w:val="clear" w:color="auto" w:fill="FFFFFF"/>
          <w:rtl/>
        </w:rPr>
      </w:pPr>
    </w:p>
    <w:p w:rsidR="00BF0C76" w:rsidRPr="0096649C" w:rsidRDefault="00BF0C76" w:rsidP="007F306D">
      <w:pPr>
        <w:spacing w:after="0" w:line="240" w:lineRule="auto"/>
        <w:rPr>
          <w:rFonts w:ascii="Arial" w:eastAsia="Times New Roman" w:hAnsi="Arial" w:cs="Arial"/>
        </w:rPr>
      </w:pPr>
      <w:r w:rsidRPr="0096649C">
        <w:rPr>
          <w:rFonts w:ascii="Arial" w:eastAsia="Times New Roman" w:hAnsi="Arial" w:cs="Arial"/>
          <w:shd w:val="clear" w:color="auto" w:fill="FFFFFF"/>
          <w:rtl/>
        </w:rPr>
        <w:t>החל מראשית שנות השבעים מתפתחת בישראל תרבות של "</w:t>
      </w:r>
      <w:proofErr w:type="spellStart"/>
      <w:r w:rsidRPr="0096649C">
        <w:rPr>
          <w:rFonts w:ascii="Arial" w:eastAsia="Times New Roman" w:hAnsi="Arial" w:cs="Arial"/>
          <w:shd w:val="clear" w:color="auto" w:fill="FFFFFF"/>
          <w:rtl/>
        </w:rPr>
        <w:t>אינדבידואליזם</w:t>
      </w:r>
      <w:proofErr w:type="spellEnd"/>
      <w:r w:rsidRPr="0096649C">
        <w:rPr>
          <w:rFonts w:ascii="Arial" w:eastAsia="Times New Roman" w:hAnsi="Arial" w:cs="Arial"/>
          <w:shd w:val="clear" w:color="auto" w:fill="FFFFFF"/>
          <w:rtl/>
        </w:rPr>
        <w:t xml:space="preserve"> נהנתני" (רם, 2005). בניגוד לדור שהקים את המדינה שחיפש את הקולקטיביזם ובו מיקד את כל משאביו. היה זה דור של חזון חברתי, פוליטי וכלכלי חדש. ציר הערכים של הדור שבא אחריו נע בעיקר סביב </w:t>
      </w:r>
      <w:r w:rsidRPr="0096649C">
        <w:rPr>
          <w:rFonts w:ascii="Arial" w:eastAsia="Times New Roman" w:hAnsi="Arial" w:cs="Arial"/>
          <w:shd w:val="clear" w:color="auto" w:fill="FFFF00"/>
          <w:rtl/>
        </w:rPr>
        <w:t>ההצלחה</w:t>
      </w:r>
      <w:r w:rsidRPr="0096649C">
        <w:rPr>
          <w:rFonts w:ascii="Arial" w:eastAsia="Times New Roman" w:hAnsi="Arial" w:cs="Arial"/>
          <w:shd w:val="clear" w:color="auto" w:fill="FFFFFF"/>
          <w:rtl/>
        </w:rPr>
        <w:t xml:space="preserve"> - דור של מצליחנים בכל תחומי החיים, דור נהנתני שחותר למימוש עצמי. הדור המייסד התחנך על ערכי הכלל והמחויבות לחברה, הדור הבא גדל על ברכי ערכים </w:t>
      </w:r>
      <w:proofErr w:type="spellStart"/>
      <w:r w:rsidRPr="0096649C">
        <w:rPr>
          <w:rFonts w:ascii="Arial" w:eastAsia="Times New Roman" w:hAnsi="Arial" w:cs="Arial"/>
          <w:shd w:val="clear" w:color="auto" w:fill="FFFFFF"/>
          <w:rtl/>
        </w:rPr>
        <w:t>אידבידואליסטים</w:t>
      </w:r>
      <w:proofErr w:type="spellEnd"/>
      <w:r w:rsidRPr="0096649C">
        <w:rPr>
          <w:rFonts w:ascii="Arial" w:eastAsia="Times New Roman" w:hAnsi="Arial" w:cs="Arial"/>
          <w:shd w:val="clear" w:color="auto" w:fill="FFFFFF"/>
          <w:rtl/>
        </w:rPr>
        <w:t xml:space="preserve"> והישגיים.</w:t>
      </w:r>
    </w:p>
    <w:p w:rsidR="00BF0C76" w:rsidRPr="0096649C" w:rsidRDefault="00BF0C76" w:rsidP="00BF0C76">
      <w:pPr>
        <w:spacing w:after="0" w:line="240" w:lineRule="auto"/>
        <w:rPr>
          <w:rFonts w:ascii="Arial" w:eastAsia="Times New Roman" w:hAnsi="Arial" w:cs="Arial"/>
          <w:rtl/>
        </w:rPr>
      </w:pPr>
      <w:r w:rsidRPr="0096649C">
        <w:rPr>
          <w:rFonts w:ascii="Arial" w:eastAsia="Times New Roman" w:hAnsi="Arial" w:cs="Arial"/>
          <w:shd w:val="clear" w:color="auto" w:fill="FFFFFF"/>
          <w:rtl/>
        </w:rPr>
        <w:t>מערכת הערכים המדגישה את האינדיבידואל והנאות החיים אינה המאפיין היחיד של מגמה זו. מאפיין נוסף הינו השאיפה לנורמאליות.</w:t>
      </w:r>
    </w:p>
    <w:p w:rsidR="00BF0C76" w:rsidRPr="0096649C" w:rsidRDefault="00BF0C76" w:rsidP="00BF0C76">
      <w:pPr>
        <w:spacing w:after="0" w:line="240" w:lineRule="auto"/>
        <w:rPr>
          <w:rFonts w:ascii="Arial" w:eastAsia="Times New Roman" w:hAnsi="Arial" w:cs="Arial"/>
          <w:rtl/>
        </w:rPr>
      </w:pPr>
      <w:r w:rsidRPr="0096649C">
        <w:rPr>
          <w:rFonts w:ascii="Arial" w:eastAsia="Times New Roman" w:hAnsi="Arial" w:cs="Arial"/>
          <w:shd w:val="clear" w:color="auto" w:fill="FFFFFF"/>
          <w:rtl/>
        </w:rPr>
        <w:t xml:space="preserve">קבוצה זו, החותרת ל"נורמאליות" כלומר לקבלה של העולם כמות שהוא, ויחד עימו קבלה של תהליכי הגלובליזציה מתוך ויתור מסוים במודע על הייחודיות התרבותית הישראלית, ומתוך ויתור במודע אף הוא, במידה מסוימת, על ההגדרה היחודית של עם ישראל כ"עם סגולה", מפני </w:t>
      </w:r>
      <w:proofErr w:type="spellStart"/>
      <w:r w:rsidRPr="0096649C">
        <w:rPr>
          <w:rFonts w:ascii="Arial" w:eastAsia="Times New Roman" w:hAnsi="Arial" w:cs="Arial"/>
          <w:shd w:val="clear" w:color="auto" w:fill="FFFFFF"/>
          <w:rtl/>
        </w:rPr>
        <w:t>ש"התנרמלות</w:t>
      </w:r>
      <w:proofErr w:type="spellEnd"/>
      <w:r w:rsidRPr="0096649C">
        <w:rPr>
          <w:rFonts w:ascii="Arial" w:eastAsia="Times New Roman" w:hAnsi="Arial" w:cs="Arial"/>
          <w:shd w:val="clear" w:color="auto" w:fill="FFFFFF"/>
          <w:rtl/>
        </w:rPr>
        <w:t xml:space="preserve">" כדאית מן הבחינה הכלכלית ומן הבחינה </w:t>
      </w:r>
      <w:proofErr w:type="spellStart"/>
      <w:r w:rsidRPr="0096649C">
        <w:rPr>
          <w:rFonts w:ascii="Arial" w:eastAsia="Times New Roman" w:hAnsi="Arial" w:cs="Arial"/>
          <w:shd w:val="clear" w:color="auto" w:fill="FFFFFF"/>
          <w:rtl/>
        </w:rPr>
        <w:t>ההשרדותית</w:t>
      </w:r>
      <w:proofErr w:type="spellEnd"/>
      <w:r w:rsidRPr="0096649C">
        <w:rPr>
          <w:rFonts w:ascii="Arial" w:eastAsia="Times New Roman" w:hAnsi="Arial" w:cs="Arial"/>
          <w:shd w:val="clear" w:color="auto" w:fill="FFFFFF"/>
          <w:rtl/>
        </w:rPr>
        <w:t>.</w:t>
      </w:r>
    </w:p>
    <w:p w:rsidR="00BF0C76" w:rsidRPr="0096649C" w:rsidRDefault="00BF0C76" w:rsidP="00BF0C76">
      <w:pPr>
        <w:spacing w:after="0" w:line="240" w:lineRule="auto"/>
        <w:rPr>
          <w:rFonts w:ascii="Arial" w:eastAsia="Times New Roman" w:hAnsi="Arial" w:cs="Arial"/>
          <w:rtl/>
        </w:rPr>
      </w:pPr>
      <w:r w:rsidRPr="0096649C">
        <w:rPr>
          <w:rFonts w:ascii="Arial" w:eastAsia="Times New Roman" w:hAnsi="Arial" w:cs="Arial"/>
          <w:shd w:val="clear" w:color="auto" w:fill="FFFFFF"/>
          <w:rtl/>
        </w:rPr>
        <w:t>השאיפה לנורמאליות טבועה עמוק באידיאולוגיה הציונית, אחת הסיסמאות השגורות ביותר בשיח הציוני הייתה:</w:t>
      </w:r>
      <w:r w:rsidRPr="0096649C">
        <w:rPr>
          <w:rFonts w:ascii="Arial" w:eastAsia="Times New Roman" w:hAnsi="Arial" w:cs="Arial"/>
          <w:shd w:val="clear" w:color="auto" w:fill="FFFF00"/>
          <w:rtl/>
        </w:rPr>
        <w:t xml:space="preserve"> "נורמליזציה"</w:t>
      </w:r>
      <w:r w:rsidRPr="0096649C">
        <w:rPr>
          <w:rFonts w:ascii="Arial" w:eastAsia="Times New Roman" w:hAnsi="Arial" w:cs="Arial"/>
          <w:shd w:val="clear" w:color="auto" w:fill="FFFFFF"/>
          <w:rtl/>
        </w:rPr>
        <w:t xml:space="preserve"> של העם היהודי, לאמור: עם נורמאלי אמור לשבת על אדמתו, לדבר בלשונו, להיות אחראי לגורלו, להשתחרר משעבוד מלכויות ולקיים בתוכו מבנה חברתי תקין (אביעזר, 1998).</w:t>
      </w:r>
    </w:p>
    <w:p w:rsidR="00BF0C76" w:rsidRPr="0001708A" w:rsidRDefault="0001708A" w:rsidP="00BF0C76">
      <w:pPr>
        <w:spacing w:after="0" w:line="240" w:lineRule="auto"/>
        <w:rPr>
          <w:rFonts w:ascii="Arial" w:eastAsia="Times New Roman" w:hAnsi="Arial" w:cs="Arial"/>
          <w:color w:val="0000FF"/>
          <w:u w:val="single"/>
          <w:rtl/>
        </w:rPr>
      </w:pPr>
      <w:hyperlink r:id="rId35" w:anchor="ixzz2LIMMdEAo" w:history="1">
        <w:r w:rsidR="00BF0C76" w:rsidRPr="0001708A">
          <w:rPr>
            <w:rFonts w:ascii="Arial" w:eastAsia="Times New Roman" w:hAnsi="Arial" w:cs="Arial"/>
            <w:color w:val="0000FF"/>
            <w:u w:val="single"/>
          </w:rPr>
          <w:t>http://globalization.kova.co.il</w:t>
        </w:r>
        <w:r w:rsidR="00BF0C76" w:rsidRPr="0001708A">
          <w:rPr>
            <w:rFonts w:ascii="Arial" w:eastAsia="Times New Roman" w:hAnsi="Arial" w:cs="Arial"/>
            <w:color w:val="0000FF"/>
            <w:u w:val="single"/>
            <w:rtl/>
          </w:rPr>
          <w:t>/מגמות-בזהות-הישראלית.</w:t>
        </w:r>
        <w:r w:rsidR="00BF0C76" w:rsidRPr="0001708A">
          <w:rPr>
            <w:rFonts w:ascii="Arial" w:eastAsia="Times New Roman" w:hAnsi="Arial" w:cs="Arial"/>
            <w:color w:val="0000FF"/>
            <w:u w:val="single"/>
          </w:rPr>
          <w:t>html#ixzz2LIMMdEAo</w:t>
        </w:r>
      </w:hyperlink>
    </w:p>
    <w:p w:rsidR="00BF0C76" w:rsidRPr="00EB3EB2" w:rsidRDefault="00BF0C76" w:rsidP="00EB3EB2">
      <w:pPr>
        <w:pStyle w:val="a3"/>
        <w:numPr>
          <w:ilvl w:val="0"/>
          <w:numId w:val="5"/>
        </w:numPr>
        <w:spacing w:after="0" w:line="240" w:lineRule="auto"/>
        <w:rPr>
          <w:rFonts w:ascii="Arial" w:eastAsia="Times New Roman" w:hAnsi="Arial" w:cs="Arial"/>
          <w:b/>
          <w:bCs/>
          <w:sz w:val="24"/>
          <w:szCs w:val="24"/>
          <w:rtl/>
        </w:rPr>
      </w:pPr>
      <w:r w:rsidRPr="00EB3EB2">
        <w:rPr>
          <w:rFonts w:ascii="Arial" w:eastAsia="Times New Roman" w:hAnsi="Arial" w:cs="Arial"/>
          <w:b/>
          <w:bCs/>
          <w:sz w:val="24"/>
          <w:szCs w:val="24"/>
          <w:rtl/>
        </w:rPr>
        <w:t>כשאנחנו מתבוננים היום על תהליך הנורמליזציה, אז מבחינה פסיכול</w:t>
      </w:r>
      <w:r w:rsidR="0001708A">
        <w:rPr>
          <w:rFonts w:ascii="Arial" w:eastAsia="Times New Roman" w:hAnsi="Arial" w:cs="Arial" w:hint="cs"/>
          <w:b/>
          <w:bCs/>
          <w:sz w:val="24"/>
          <w:szCs w:val="24"/>
          <w:rtl/>
        </w:rPr>
        <w:t>ו</w:t>
      </w:r>
      <w:r w:rsidRPr="00EB3EB2">
        <w:rPr>
          <w:rFonts w:ascii="Arial" w:eastAsia="Times New Roman" w:hAnsi="Arial" w:cs="Arial"/>
          <w:b/>
          <w:bCs/>
          <w:sz w:val="24"/>
          <w:szCs w:val="24"/>
          <w:rtl/>
        </w:rPr>
        <w:t xml:space="preserve">גית אפשר להבין זאת, מכיוון שעם שהיה נרדף בשל ייחודו, זה אך טבעי שירצה לטשטש את ייחודו וינסה להיות נורמאלי כמו כולם, איך אתה רואה את זה מהזווית שלך? </w:t>
      </w:r>
    </w:p>
    <w:p w:rsidR="00BF0C76" w:rsidRPr="00EB3EB2" w:rsidRDefault="00BF0C76" w:rsidP="00EB3EB2">
      <w:pPr>
        <w:pStyle w:val="a3"/>
        <w:numPr>
          <w:ilvl w:val="0"/>
          <w:numId w:val="5"/>
        </w:numPr>
        <w:spacing w:after="0" w:line="240" w:lineRule="auto"/>
        <w:rPr>
          <w:rFonts w:ascii="Arial" w:eastAsia="Times New Roman" w:hAnsi="Arial" w:cs="Arial"/>
          <w:b/>
          <w:bCs/>
          <w:sz w:val="24"/>
          <w:szCs w:val="24"/>
          <w:rtl/>
        </w:rPr>
      </w:pPr>
      <w:r w:rsidRPr="00EB3EB2">
        <w:rPr>
          <w:rFonts w:ascii="Arial" w:eastAsia="Times New Roman" w:hAnsi="Arial" w:cs="Arial"/>
          <w:b/>
          <w:bCs/>
          <w:sz w:val="24"/>
          <w:szCs w:val="24"/>
          <w:shd w:val="clear" w:color="auto" w:fill="FFFFFF"/>
          <w:rtl/>
        </w:rPr>
        <w:lastRenderedPageBreak/>
        <w:t>הסופר א.ב. יהושע:</w:t>
      </w:r>
    </w:p>
    <w:p w:rsidR="00BF0C76" w:rsidRPr="00EB3EB2" w:rsidRDefault="00BF0C76" w:rsidP="00EB3EB2">
      <w:pPr>
        <w:pStyle w:val="a3"/>
        <w:spacing w:after="0" w:line="240" w:lineRule="auto"/>
        <w:rPr>
          <w:rFonts w:ascii="Arial" w:eastAsia="Times New Roman" w:hAnsi="Arial" w:cs="Arial"/>
          <w:b/>
          <w:bCs/>
          <w:sz w:val="24"/>
          <w:szCs w:val="24"/>
          <w:rtl/>
        </w:rPr>
      </w:pPr>
      <w:r w:rsidRPr="00EB3EB2">
        <w:rPr>
          <w:rFonts w:ascii="Arial" w:eastAsia="Times New Roman" w:hAnsi="Arial" w:cs="Arial"/>
          <w:b/>
          <w:bCs/>
          <w:sz w:val="24"/>
          <w:szCs w:val="24"/>
          <w:shd w:val="clear" w:color="auto" w:fill="FFFFFF"/>
          <w:rtl/>
        </w:rPr>
        <w:t xml:space="preserve">"אם ברצוננו להתמודד...עלינו לראות את עצמנו כחלק אינטגרלי של האנושות, לא עליון ולא נחות. לישראל יש זכות מלאה להתקיים אפילו יש בה פשע מאורגן, שחיתות ועוול סוציאלי... עם סגולה, חברת מופת </w:t>
      </w:r>
      <w:r w:rsidRPr="00EB3EB2">
        <w:rPr>
          <w:rFonts w:ascii="Courier New" w:eastAsia="Times New Roman" w:hAnsi="Courier New" w:cs="Courier New" w:hint="cs"/>
          <w:b/>
          <w:bCs/>
          <w:sz w:val="24"/>
          <w:szCs w:val="24"/>
          <w:shd w:val="clear" w:color="auto" w:fill="FFFFFF"/>
          <w:rtl/>
        </w:rPr>
        <w:t></w:t>
      </w:r>
      <w:r w:rsidRPr="00EB3EB2">
        <w:rPr>
          <w:rFonts w:ascii="Arial" w:eastAsia="Times New Roman" w:hAnsi="Arial" w:cs="Arial"/>
          <w:b/>
          <w:bCs/>
          <w:sz w:val="24"/>
          <w:szCs w:val="24"/>
          <w:shd w:val="clear" w:color="auto" w:fill="FFFFFF"/>
          <w:rtl/>
        </w:rPr>
        <w:t xml:space="preserve"> הם דיבורים ריקים...עם ככל העמים נורמאלי" (יהושע, 1980: 63).</w:t>
      </w:r>
    </w:p>
    <w:p w:rsidR="00BF0C76" w:rsidRPr="00EB3EB2" w:rsidRDefault="00BF0C76" w:rsidP="00EB3EB2">
      <w:pPr>
        <w:pStyle w:val="a3"/>
        <w:spacing w:after="0" w:line="240" w:lineRule="auto"/>
        <w:rPr>
          <w:rFonts w:ascii="Arial" w:eastAsia="Times New Roman" w:hAnsi="Arial" w:cs="Arial"/>
          <w:b/>
          <w:bCs/>
          <w:sz w:val="24"/>
          <w:szCs w:val="24"/>
          <w:rtl/>
        </w:rPr>
      </w:pPr>
      <w:r w:rsidRPr="00EB3EB2">
        <w:rPr>
          <w:rFonts w:ascii="Arial" w:eastAsia="Times New Roman" w:hAnsi="Arial" w:cs="Arial"/>
          <w:b/>
          <w:bCs/>
          <w:sz w:val="24"/>
          <w:szCs w:val="24"/>
          <w:rtl/>
        </w:rPr>
        <w:t>מה דעתך על זה?</w:t>
      </w:r>
    </w:p>
    <w:p w:rsidR="00BF0C76" w:rsidRPr="00EB3EB2" w:rsidRDefault="00BF0C76" w:rsidP="00EB3EB2">
      <w:pPr>
        <w:pStyle w:val="a3"/>
        <w:numPr>
          <w:ilvl w:val="0"/>
          <w:numId w:val="5"/>
        </w:numPr>
        <w:spacing w:after="0" w:line="240" w:lineRule="auto"/>
        <w:rPr>
          <w:rFonts w:ascii="Arial" w:eastAsia="Times New Roman" w:hAnsi="Arial" w:cs="Arial"/>
          <w:b/>
          <w:bCs/>
          <w:sz w:val="24"/>
          <w:szCs w:val="24"/>
        </w:rPr>
      </w:pPr>
      <w:r w:rsidRPr="00EB3EB2">
        <w:rPr>
          <w:rFonts w:ascii="Arial" w:eastAsia="Times New Roman" w:hAnsi="Arial" w:cs="Arial"/>
          <w:b/>
          <w:bCs/>
          <w:sz w:val="24"/>
          <w:szCs w:val="24"/>
          <w:rtl/>
        </w:rPr>
        <w:t>הגלובליזציה הביאה לישראל גם את תרבות הצריכה וסגנון החיים</w:t>
      </w:r>
      <w:r w:rsidR="000A466C" w:rsidRPr="00EB3EB2">
        <w:rPr>
          <w:rFonts w:ascii="Arial" w:eastAsia="Times New Roman" w:hAnsi="Arial" w:cs="Arial" w:hint="cs"/>
          <w:b/>
          <w:bCs/>
          <w:sz w:val="24"/>
          <w:szCs w:val="24"/>
          <w:rtl/>
        </w:rPr>
        <w:t xml:space="preserve"> </w:t>
      </w:r>
      <w:r w:rsidRPr="00EB3EB2">
        <w:rPr>
          <w:rFonts w:ascii="Arial" w:eastAsia="Times New Roman" w:hAnsi="Arial" w:cs="Arial"/>
          <w:b/>
          <w:bCs/>
          <w:sz w:val="24"/>
          <w:szCs w:val="24"/>
          <w:rtl/>
        </w:rPr>
        <w:t>המערבי, מדוע אורח החיים האמריקאי הופך למושא להערצה ומייצג הצלחה גם בקרב החברה שלנו?</w:t>
      </w:r>
    </w:p>
    <w:p w:rsidR="00BF0C76" w:rsidRPr="00EB3EB2" w:rsidRDefault="00BF0C76" w:rsidP="00EB3EB2">
      <w:pPr>
        <w:pStyle w:val="a3"/>
        <w:numPr>
          <w:ilvl w:val="0"/>
          <w:numId w:val="5"/>
        </w:numPr>
        <w:spacing w:after="0" w:line="240" w:lineRule="auto"/>
        <w:rPr>
          <w:rFonts w:ascii="Arial" w:eastAsia="Times New Roman" w:hAnsi="Arial" w:cs="Arial"/>
          <w:b/>
          <w:bCs/>
          <w:sz w:val="24"/>
          <w:szCs w:val="24"/>
          <w:rtl/>
        </w:rPr>
      </w:pPr>
      <w:r w:rsidRPr="00EB3EB2">
        <w:rPr>
          <w:rFonts w:ascii="Arial" w:eastAsia="Times New Roman" w:hAnsi="Arial" w:cs="Arial"/>
          <w:b/>
          <w:bCs/>
          <w:sz w:val="24"/>
          <w:szCs w:val="24"/>
          <w:rtl/>
        </w:rPr>
        <w:t xml:space="preserve">כיצד משפיעה התלות שלנו בארה"ב על החברה שלנו? </w:t>
      </w:r>
    </w:p>
    <w:p w:rsidR="00BF0C76" w:rsidRPr="00EB3EB2" w:rsidRDefault="00BF0C76" w:rsidP="00EB3EB2">
      <w:pPr>
        <w:pStyle w:val="a3"/>
        <w:numPr>
          <w:ilvl w:val="0"/>
          <w:numId w:val="5"/>
        </w:numPr>
        <w:spacing w:after="0" w:line="240" w:lineRule="auto"/>
        <w:rPr>
          <w:rFonts w:ascii="Arial" w:eastAsia="Times New Roman" w:hAnsi="Arial" w:cs="Arial"/>
          <w:rtl/>
        </w:rPr>
      </w:pPr>
      <w:r w:rsidRPr="00EB3EB2">
        <w:rPr>
          <w:rFonts w:ascii="Arial" w:eastAsia="Times New Roman" w:hAnsi="Arial" w:cs="Arial"/>
          <w:b/>
          <w:bCs/>
          <w:sz w:val="24"/>
          <w:szCs w:val="24"/>
          <w:rtl/>
        </w:rPr>
        <w:t>איך נוצר מצב שלמרות ועל אף האויבים שמקיפים אותנו, אנחנו לא מצליחים להתלכד, אלא רק ממש בזמן מלחמה</w:t>
      </w:r>
      <w:r w:rsidRPr="00EB3EB2">
        <w:rPr>
          <w:rFonts w:ascii="Arial" w:eastAsia="Times New Roman" w:hAnsi="Arial" w:cs="Arial"/>
          <w:rtl/>
        </w:rPr>
        <w:t>?</w:t>
      </w:r>
    </w:p>
    <w:p w:rsidR="003265B7" w:rsidRDefault="003265B7">
      <w:pPr>
        <w:rPr>
          <w:rFonts w:ascii="Arial" w:hAnsi="Arial" w:cs="Arial"/>
          <w:rtl/>
        </w:rPr>
      </w:pPr>
    </w:p>
    <w:p w:rsidR="0096649C" w:rsidRDefault="0096649C">
      <w:pPr>
        <w:rPr>
          <w:rFonts w:ascii="Arial" w:hAnsi="Arial" w:cs="Arial"/>
          <w:rtl/>
        </w:rPr>
      </w:pPr>
    </w:p>
    <w:p w:rsidR="0096649C" w:rsidRPr="0096649C" w:rsidRDefault="0096649C">
      <w:pPr>
        <w:rPr>
          <w:rFonts w:ascii="Arial" w:hAnsi="Arial" w:cs="Arial"/>
        </w:rPr>
      </w:pPr>
      <w:bookmarkStart w:id="0" w:name="_GoBack"/>
      <w:bookmarkEnd w:id="0"/>
    </w:p>
    <w:sectPr w:rsidR="0096649C" w:rsidRPr="0096649C" w:rsidSect="00A85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725"/>
    <w:multiLevelType w:val="hybridMultilevel"/>
    <w:tmpl w:val="BB9E56E2"/>
    <w:lvl w:ilvl="0" w:tplc="9E24474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84AA2"/>
    <w:multiLevelType w:val="multilevel"/>
    <w:tmpl w:val="F3DCF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705BE"/>
    <w:multiLevelType w:val="multilevel"/>
    <w:tmpl w:val="FD1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67D8D"/>
    <w:multiLevelType w:val="hybridMultilevel"/>
    <w:tmpl w:val="ADD43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74C4A"/>
    <w:multiLevelType w:val="hybridMultilevel"/>
    <w:tmpl w:val="F12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F0C76"/>
    <w:rsid w:val="0001708A"/>
    <w:rsid w:val="000A466C"/>
    <w:rsid w:val="001275E1"/>
    <w:rsid w:val="00225D48"/>
    <w:rsid w:val="002E1969"/>
    <w:rsid w:val="003265B7"/>
    <w:rsid w:val="00567B16"/>
    <w:rsid w:val="00621245"/>
    <w:rsid w:val="006B3130"/>
    <w:rsid w:val="007F306D"/>
    <w:rsid w:val="00842FF1"/>
    <w:rsid w:val="008741F2"/>
    <w:rsid w:val="009373C1"/>
    <w:rsid w:val="009439AA"/>
    <w:rsid w:val="0096649C"/>
    <w:rsid w:val="0099224B"/>
    <w:rsid w:val="00A85BA7"/>
    <w:rsid w:val="00B36499"/>
    <w:rsid w:val="00BF0C76"/>
    <w:rsid w:val="00C61CC0"/>
    <w:rsid w:val="00CE1D15"/>
    <w:rsid w:val="00D21A49"/>
    <w:rsid w:val="00D74A2C"/>
    <w:rsid w:val="00DD479E"/>
    <w:rsid w:val="00EB3EB2"/>
    <w:rsid w:val="00EE0B3A"/>
    <w:rsid w:val="00FE65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B7"/>
    <w:pPr>
      <w:bidi/>
    </w:pPr>
  </w:style>
  <w:style w:type="paragraph" w:styleId="2">
    <w:name w:val="heading 2"/>
    <w:basedOn w:val="a"/>
    <w:link w:val="20"/>
    <w:uiPriority w:val="9"/>
    <w:qFormat/>
    <w:rsid w:val="00BF0C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BF0C7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F0C76"/>
    <w:rPr>
      <w:rFonts w:ascii="Times New Roman" w:eastAsia="Times New Roman" w:hAnsi="Times New Roman" w:cs="Times New Roman"/>
      <w:b/>
      <w:bCs/>
      <w:sz w:val="36"/>
      <w:szCs w:val="36"/>
    </w:rPr>
  </w:style>
  <w:style w:type="character" w:customStyle="1" w:styleId="40">
    <w:name w:val="כותרת 4 תו"/>
    <w:basedOn w:val="a0"/>
    <w:link w:val="4"/>
    <w:uiPriority w:val="9"/>
    <w:rsid w:val="00BF0C76"/>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BF0C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F0C76"/>
    <w:rPr>
      <w:color w:val="0000FF"/>
      <w:u w:val="single"/>
    </w:rPr>
  </w:style>
  <w:style w:type="paragraph" w:styleId="a3">
    <w:name w:val="List Paragraph"/>
    <w:basedOn w:val="a"/>
    <w:uiPriority w:val="34"/>
    <w:qFormat/>
    <w:rsid w:val="00DD4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nia.co.il/bookdetails.php?item_id=956195" TargetMode="External"/><Relationship Id="rId13" Type="http://schemas.openxmlformats.org/officeDocument/2006/relationships/hyperlink" Target="http://he.wikipedia.org/wiki/%D7%A8%D7%91_%D7%AA%D7%A8%D7%91%D7%95%D7%AA%D7%99%D7%95%D7%AA" TargetMode="External"/><Relationship Id="rId18" Type="http://schemas.openxmlformats.org/officeDocument/2006/relationships/hyperlink" Target="http://he.wikipedia.org/wiki/%D7%A8%D7%90%D7%A9_%D7%9E%D7%9E%D7%A9%D7%9C%D7%AA_%D7%99%D7%A9%D7%A8%D7%90%D7%9C" TargetMode="External"/><Relationship Id="rId26" Type="http://schemas.openxmlformats.org/officeDocument/2006/relationships/hyperlink" Target="http://he.wikipedia.org/wiki/%D7%AA%D7%A8%D7%91%D7%95%D7%AA_%D7%99%D7%A9%D7%A8%D7%90%D7%9C%D7%99%D7%AA" TargetMode="External"/><Relationship Id="rId3" Type="http://schemas.openxmlformats.org/officeDocument/2006/relationships/styles" Target="styles.xml"/><Relationship Id="rId21" Type="http://schemas.openxmlformats.org/officeDocument/2006/relationships/hyperlink" Target="http://he.wikipedia.org/wiki/%D7%A6%D7%A4%D7%95%D7%9F_%D7%90%D7%A4%D7%A8%D7%99%D7%A7%D7%94" TargetMode="External"/><Relationship Id="rId34" Type="http://schemas.openxmlformats.org/officeDocument/2006/relationships/hyperlink" Target="http://he.wikipedia.org/wiki/%D7%AA%D7%A8%D7%91%D7%95%D7%AA_%D7%99%D7%A9%D7%A8%D7%90%D7%9C%D7%99%D7%AA" TargetMode="External"/><Relationship Id="rId7" Type="http://schemas.openxmlformats.org/officeDocument/2006/relationships/hyperlink" Target="http://www.kab.co.il/kabbalah/short/102412" TargetMode="External"/><Relationship Id="rId12" Type="http://schemas.openxmlformats.org/officeDocument/2006/relationships/hyperlink" Target="http://he.wikipedia.org/wiki/%D7%9B%D7%95%D7%A8_%D7%94%D7%99%D7%AA%D7%95%D7%9A" TargetMode="External"/><Relationship Id="rId17" Type="http://schemas.openxmlformats.org/officeDocument/2006/relationships/hyperlink" Target="http://he.wikipedia.org/wiki/%D7%9B%D7%95%D7%A8_%D7%94%D7%99%D7%AA%D7%95%D7%9A" TargetMode="External"/><Relationship Id="rId25" Type="http://schemas.openxmlformats.org/officeDocument/2006/relationships/hyperlink" Target="http://he.wikipedia.org/wiki/%D7%97%D7%99%D7%A0%D7%95%D7%9A" TargetMode="External"/><Relationship Id="rId33" Type="http://schemas.openxmlformats.org/officeDocument/2006/relationships/hyperlink" Target="http://he.wikipedia.org/wiki/%D7%AA%D7%A8%D7%91%D7%95%D7%AA" TargetMode="External"/><Relationship Id="rId2" Type="http://schemas.openxmlformats.org/officeDocument/2006/relationships/numbering" Target="numbering.xml"/><Relationship Id="rId16" Type="http://schemas.openxmlformats.org/officeDocument/2006/relationships/hyperlink" Target="http://he.wikipedia.org/wiki/%D7%9B%D7%95%D7%A8_%D7%94%D7%99%D7%AA%D7%95%D7%9A" TargetMode="External"/><Relationship Id="rId20" Type="http://schemas.openxmlformats.org/officeDocument/2006/relationships/hyperlink" Target="http://he.wikipedia.org/wiki/%D7%90%D7%99%D7%A8%D7%95%D7%A4%D7%94" TargetMode="External"/><Relationship Id="rId29" Type="http://schemas.openxmlformats.org/officeDocument/2006/relationships/hyperlink" Target="http://he.wikipedia.org/wiki/%D7%97%D7%99%D7%A0%D7%95%D7%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99%D7%A9%D7%A8%D7%90%D7%9C" TargetMode="External"/><Relationship Id="rId24" Type="http://schemas.openxmlformats.org/officeDocument/2006/relationships/hyperlink" Target="http://he.wikipedia.org/wiki/%D7%A6%D7%94%22%D7%9C" TargetMode="External"/><Relationship Id="rId32" Type="http://schemas.openxmlformats.org/officeDocument/2006/relationships/hyperlink" Target="http://he.wikipedia.org/w/index.php?title=%D7%9E%D7%95%D7%A8%D7%A9%D7%AA_(%D7%AA%D7%A8%D7%91%D7%95%D7%AA)&amp;action=edit&amp;redlink=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e.wikipedia.org/wiki/%D7%91%D7%A8%D7%99%D7%98%D7%A0%D7%99%D7%94" TargetMode="External"/><Relationship Id="rId23" Type="http://schemas.openxmlformats.org/officeDocument/2006/relationships/hyperlink" Target="http://he.wikipedia.org/wiki/%D7%9B%D7%95%D7%A8_%D7%94%D7%99%D7%AA%D7%95%D7%9A" TargetMode="External"/><Relationship Id="rId28" Type="http://schemas.openxmlformats.org/officeDocument/2006/relationships/hyperlink" Target="http://he.wikipedia.org/wiki/%D7%A2%D7%93%D7%94_(%D7%90%D7%A0%D7%AA%D7%A8%D7%95%D7%A4%D7%95%D7%9C%D7%95%D7%92%D7%99%D7%94)" TargetMode="External"/><Relationship Id="rId36" Type="http://schemas.openxmlformats.org/officeDocument/2006/relationships/fontTable" Target="fontTable.xml"/><Relationship Id="rId10" Type="http://schemas.openxmlformats.org/officeDocument/2006/relationships/hyperlink" Target="http://he.wikipedia.org/wiki/%D7%9E%D7%98%D7%90%D7%A4%D7%95%D7%A8%D7%94" TargetMode="External"/><Relationship Id="rId19" Type="http://schemas.openxmlformats.org/officeDocument/2006/relationships/hyperlink" Target="http://he.wikipedia.org/wiki/%D7%93%D7%95%D7%93_%D7%91%D7%9F-%D7%92%D7%95%D7%A8%D7%99%D7%95%D7%9F" TargetMode="External"/><Relationship Id="rId31" Type="http://schemas.openxmlformats.org/officeDocument/2006/relationships/hyperlink" Target="http://he.wikipedia.org/wiki/%D7%A0%D7%99%D7%A6%D7%95%D7%9C%D7%99_%D7%94%D7%A9%D7%95%D7%90%D7%94" TargetMode="External"/><Relationship Id="rId4" Type="http://schemas.microsoft.com/office/2007/relationships/stylesWithEffects" Target="stylesWithEffects.xml"/><Relationship Id="rId9" Type="http://schemas.openxmlformats.org/officeDocument/2006/relationships/hyperlink" Target="http://he.wikipedia.org/wiki/%D7%9B%D7%95%D7%A8_%D7%94%D7%99%D7%AA%D7%95%D7%9A" TargetMode="External"/><Relationship Id="rId14" Type="http://schemas.openxmlformats.org/officeDocument/2006/relationships/hyperlink" Target="http://he.wikipedia.org/wiki/%D7%A7%D7%A0%D7%93%D7%94" TargetMode="External"/><Relationship Id="rId22" Type="http://schemas.openxmlformats.org/officeDocument/2006/relationships/hyperlink" Target="http://he.wikipedia.org/wiki/%D7%90%D7%A1%D7%99%D7%94" TargetMode="External"/><Relationship Id="rId27" Type="http://schemas.openxmlformats.org/officeDocument/2006/relationships/hyperlink" Target="http://he.wikipedia.org/wiki/%D7%A4%D7%9C%D7%95%D7%A8%D7%9C%D7%99%D7%96%D7%9D" TargetMode="External"/><Relationship Id="rId30" Type="http://schemas.openxmlformats.org/officeDocument/2006/relationships/hyperlink" Target="http://he.wikipedia.org/wiki/%D7%A2%D7%93%D7%95%D7%AA_%D7%94%D7%9E%D7%96%D7%A8%D7%97" TargetMode="External"/><Relationship Id="rId35" Type="http://schemas.openxmlformats.org/officeDocument/2006/relationships/hyperlink" Target="http://globalization.kova.co.il/&#1502;&#1490;&#1502;&#1493;&#1514;-&#1489;&#1494;&#1492;&#1493;&#1514;-&#1492;&#1497;&#1513;&#1512;&#1488;&#1500;&#1497;&#1514;.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E85D-9A28-4901-B363-6B3C9AAA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1865</Words>
  <Characters>9330</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dc:creator>
  <cp:lastModifiedBy>efrat</cp:lastModifiedBy>
  <cp:revision>12</cp:revision>
  <dcterms:created xsi:type="dcterms:W3CDTF">2013-08-04T10:56:00Z</dcterms:created>
  <dcterms:modified xsi:type="dcterms:W3CDTF">2013-12-26T20:33:00Z</dcterms:modified>
</cp:coreProperties>
</file>